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811" w:rsidRDefault="00893811" w:rsidP="00FE16A8">
      <w:pPr>
        <w:rPr>
          <w:rFonts w:ascii="Verdana" w:hAnsi="Verdana"/>
          <w:b/>
          <w:sz w:val="32"/>
          <w:szCs w:val="32"/>
          <w:u w:val="single"/>
        </w:rPr>
      </w:pPr>
    </w:p>
    <w:p w:rsidR="00472DF2" w:rsidRPr="00893811" w:rsidRDefault="00FE16A8" w:rsidP="00FE16A8">
      <w:pPr>
        <w:rPr>
          <w:rFonts w:ascii="Verdana" w:hAnsi="Verdana" w:cs="Times New Roman"/>
          <w:b/>
          <w:bCs/>
          <w:sz w:val="32"/>
          <w:szCs w:val="32"/>
          <w:u w:val="single"/>
        </w:rPr>
      </w:pPr>
      <w:r w:rsidRPr="00893811">
        <w:rPr>
          <w:rFonts w:ascii="Verdana" w:hAnsi="Verdana"/>
          <w:b/>
          <w:sz w:val="32"/>
          <w:szCs w:val="32"/>
          <w:u w:val="single"/>
        </w:rPr>
        <w:t>Questionnaire 25e rapport semestriel</w:t>
      </w:r>
      <w:r w:rsidR="0047133E" w:rsidRPr="00893811">
        <w:rPr>
          <w:rFonts w:ascii="Verdana" w:hAnsi="Verdana"/>
          <w:b/>
          <w:sz w:val="32"/>
          <w:szCs w:val="32"/>
          <w:u w:val="single"/>
        </w:rPr>
        <w:t xml:space="preserve"> de la COSAC</w:t>
      </w:r>
    </w:p>
    <w:p w:rsidR="00FE16A8" w:rsidRDefault="00FE16A8" w:rsidP="00FE16A8">
      <w:pPr>
        <w:rPr>
          <w:rFonts w:ascii="Verdana" w:hAnsi="Verdana" w:cs="Times New Roman"/>
          <w:b/>
          <w:bCs/>
          <w:sz w:val="22"/>
          <w:szCs w:val="22"/>
          <w:u w:val="single"/>
        </w:rPr>
      </w:pPr>
    </w:p>
    <w:p w:rsidR="00893811" w:rsidRPr="00893811" w:rsidRDefault="00893811" w:rsidP="00FE16A8">
      <w:pPr>
        <w:rPr>
          <w:rFonts w:ascii="Verdana" w:hAnsi="Verdana" w:cs="Times New Roman"/>
          <w:b/>
          <w:bCs/>
          <w:sz w:val="22"/>
          <w:szCs w:val="22"/>
          <w:u w:val="single"/>
        </w:rPr>
      </w:pPr>
    </w:p>
    <w:p w:rsidR="0047133E" w:rsidRPr="00893811" w:rsidRDefault="0047133E" w:rsidP="0047133E">
      <w:pPr>
        <w:rPr>
          <w:rFonts w:ascii="Verdana" w:hAnsi="Verdana" w:cs="Times New Roman"/>
          <w:b/>
          <w:bCs/>
          <w:sz w:val="22"/>
          <w:szCs w:val="22"/>
          <w:u w:val="single"/>
          <w:lang w:val="fr-LU"/>
        </w:rPr>
      </w:pPr>
      <w:r w:rsidRPr="00893811">
        <w:rPr>
          <w:rFonts w:ascii="Verdana" w:hAnsi="Verdana" w:cs="Times New Roman"/>
          <w:b/>
          <w:bCs/>
          <w:sz w:val="22"/>
          <w:szCs w:val="22"/>
          <w:u w:val="single"/>
          <w:lang w:val="fr-LU"/>
        </w:rPr>
        <w:t>Parlement/Chambre et coordonnées</w:t>
      </w:r>
    </w:p>
    <w:p w:rsidR="0047133E" w:rsidRPr="00893811" w:rsidRDefault="0047133E" w:rsidP="0047133E">
      <w:pPr>
        <w:rPr>
          <w:rFonts w:ascii="Verdana" w:hAnsi="Verdana" w:cs="Times New Roman"/>
          <w:bCs/>
          <w:sz w:val="22"/>
          <w:szCs w:val="22"/>
          <w:lang w:val="fr-LU"/>
        </w:rPr>
      </w:pPr>
      <w:r w:rsidRPr="00893811">
        <w:rPr>
          <w:rFonts w:ascii="Verdana" w:hAnsi="Verdana" w:cs="Times New Roman"/>
          <w:bCs/>
          <w:sz w:val="22"/>
          <w:szCs w:val="22"/>
          <w:lang w:val="fr-LU"/>
        </w:rPr>
        <w:t>Veu</w:t>
      </w:r>
      <w:r w:rsidR="00C47E22" w:rsidRPr="00893811">
        <w:rPr>
          <w:rFonts w:ascii="Verdana" w:hAnsi="Verdana" w:cs="Times New Roman"/>
          <w:bCs/>
          <w:sz w:val="22"/>
          <w:szCs w:val="22"/>
          <w:lang w:val="fr-LU"/>
        </w:rPr>
        <w:t>illez indiquer le nom de votre p</w:t>
      </w:r>
      <w:r w:rsidRPr="00893811">
        <w:rPr>
          <w:rFonts w:ascii="Verdana" w:hAnsi="Verdana" w:cs="Times New Roman"/>
          <w:bCs/>
          <w:sz w:val="22"/>
          <w:szCs w:val="22"/>
          <w:lang w:val="fr-LU"/>
        </w:rPr>
        <w:t>arlement/</w:t>
      </w:r>
      <w:r w:rsidR="00C47E22" w:rsidRPr="00893811">
        <w:rPr>
          <w:rFonts w:ascii="Verdana" w:hAnsi="Verdana" w:cs="Times New Roman"/>
          <w:bCs/>
          <w:sz w:val="22"/>
          <w:szCs w:val="22"/>
          <w:lang w:val="fr-LU"/>
        </w:rPr>
        <w:t>c</w:t>
      </w:r>
      <w:r w:rsidRPr="00893811">
        <w:rPr>
          <w:rFonts w:ascii="Verdana" w:hAnsi="Verdana" w:cs="Times New Roman"/>
          <w:bCs/>
          <w:sz w:val="22"/>
          <w:szCs w:val="22"/>
          <w:lang w:val="fr-LU"/>
        </w:rPr>
        <w:t>hambre et vos coordonnées.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8"/>
      </w:tblGrid>
      <w:tr w:rsidR="0047133E" w:rsidRPr="00893811" w:rsidTr="0047133E">
        <w:tc>
          <w:tcPr>
            <w:tcW w:w="9854" w:type="dxa"/>
            <w:tcBorders>
              <w:top w:val="single" w:sz="4" w:space="0" w:color="auto"/>
              <w:left w:val="single" w:sz="4" w:space="0" w:color="auto"/>
              <w:bottom w:val="single" w:sz="4" w:space="0" w:color="auto"/>
              <w:right w:val="single" w:sz="4" w:space="0" w:color="auto"/>
            </w:tcBorders>
          </w:tcPr>
          <w:p w:rsidR="0047133E" w:rsidRPr="00893811" w:rsidRDefault="0047133E" w:rsidP="0047133E">
            <w:pPr>
              <w:rPr>
                <w:rFonts w:ascii="Verdana" w:hAnsi="Verdana" w:cs="Times New Roman"/>
                <w:b/>
                <w:bCs/>
                <w:sz w:val="22"/>
                <w:szCs w:val="22"/>
                <w:u w:val="single"/>
                <w:lang w:val="fr-LU"/>
              </w:rPr>
            </w:pPr>
          </w:p>
          <w:p w:rsidR="0047133E" w:rsidRPr="00893811" w:rsidRDefault="0047133E" w:rsidP="0047133E">
            <w:pPr>
              <w:rPr>
                <w:rFonts w:ascii="Verdana" w:hAnsi="Verdana" w:cs="Times New Roman"/>
                <w:b/>
                <w:bCs/>
                <w:sz w:val="22"/>
                <w:szCs w:val="22"/>
                <w:u w:val="single"/>
                <w:lang w:val="fr-LU"/>
              </w:rPr>
            </w:pPr>
          </w:p>
          <w:p w:rsidR="0047133E" w:rsidRPr="00893811" w:rsidRDefault="0047133E" w:rsidP="0047133E">
            <w:pPr>
              <w:rPr>
                <w:rFonts w:ascii="Verdana" w:hAnsi="Verdana" w:cs="Times New Roman"/>
                <w:b/>
                <w:bCs/>
                <w:sz w:val="22"/>
                <w:szCs w:val="22"/>
                <w:u w:val="single"/>
                <w:lang w:val="fr-LU"/>
              </w:rPr>
            </w:pPr>
          </w:p>
        </w:tc>
      </w:tr>
    </w:tbl>
    <w:p w:rsidR="0047133E" w:rsidRDefault="0047133E" w:rsidP="00FE16A8">
      <w:pPr>
        <w:rPr>
          <w:rFonts w:ascii="Verdana" w:hAnsi="Verdana" w:cs="Times New Roman"/>
          <w:b/>
          <w:bCs/>
          <w:sz w:val="22"/>
          <w:szCs w:val="22"/>
          <w:u w:val="single"/>
          <w:lang w:val="fr-LU"/>
        </w:rPr>
      </w:pPr>
    </w:p>
    <w:p w:rsidR="00893811" w:rsidRPr="00893811" w:rsidRDefault="00893811" w:rsidP="00FE16A8">
      <w:pPr>
        <w:rPr>
          <w:rFonts w:ascii="Verdana" w:hAnsi="Verdana" w:cs="Times New Roman"/>
          <w:b/>
          <w:bCs/>
          <w:sz w:val="22"/>
          <w:szCs w:val="22"/>
          <w:u w:val="single"/>
          <w:lang w:val="fr-LU"/>
        </w:rPr>
      </w:pPr>
    </w:p>
    <w:p w:rsidR="00893811" w:rsidRPr="00893811" w:rsidRDefault="00D94324" w:rsidP="00FE16A8">
      <w:pPr>
        <w:rPr>
          <w:rFonts w:ascii="Verdana" w:hAnsi="Verdana" w:cs="Times New Roman"/>
          <w:b/>
          <w:sz w:val="22"/>
          <w:szCs w:val="22"/>
        </w:rPr>
      </w:pPr>
      <w:r w:rsidRPr="00893811">
        <w:rPr>
          <w:rFonts w:ascii="Verdana" w:hAnsi="Verdana"/>
          <w:b/>
          <w:sz w:val="22"/>
          <w:szCs w:val="22"/>
          <w:u w:val="single"/>
        </w:rPr>
        <w:t>C</w:t>
      </w:r>
      <w:r w:rsidR="00893811">
        <w:rPr>
          <w:rFonts w:ascii="Verdana" w:hAnsi="Verdana"/>
          <w:b/>
          <w:sz w:val="22"/>
          <w:szCs w:val="22"/>
          <w:u w:val="single"/>
        </w:rPr>
        <w:t>HAPITRE</w:t>
      </w:r>
      <w:r w:rsidRPr="00893811">
        <w:rPr>
          <w:rFonts w:ascii="Verdana" w:hAnsi="Verdana"/>
          <w:b/>
          <w:sz w:val="22"/>
          <w:szCs w:val="22"/>
          <w:u w:val="single"/>
        </w:rPr>
        <w:t xml:space="preserve"> 1. Modes de contrôle national et retour d’expérience</w:t>
      </w:r>
      <w:r w:rsidRPr="00893811">
        <w:rPr>
          <w:rFonts w:ascii="Verdana" w:hAnsi="Verdana" w:cs="Times New Roman"/>
          <w:b/>
          <w:bCs/>
          <w:sz w:val="22"/>
          <w:szCs w:val="22"/>
          <w:u w:val="single"/>
        </w:rPr>
        <w:br/>
      </w:r>
    </w:p>
    <w:p w:rsidR="00D94324" w:rsidRPr="00893811" w:rsidRDefault="0064780A"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b/>
        </w:rPr>
      </w:pPr>
      <w:r w:rsidRPr="00893811">
        <w:rPr>
          <w:rFonts w:ascii="Verdana" w:hAnsi="Verdana"/>
          <w:b/>
        </w:rPr>
        <w:t>A.</w:t>
      </w:r>
      <w:r w:rsidRPr="00893811">
        <w:rPr>
          <w:rFonts w:ascii="Verdana" w:hAnsi="Verdana"/>
        </w:rPr>
        <w:tab/>
      </w:r>
      <w:r w:rsidRPr="00893811">
        <w:rPr>
          <w:rFonts w:ascii="Verdana" w:hAnsi="Verdana"/>
          <w:b/>
        </w:rPr>
        <w:t>Modes de contrôle parlementaire</w:t>
      </w:r>
    </w:p>
    <w:p w:rsidR="00D94324" w:rsidRPr="00893811" w:rsidRDefault="00D94324"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rPr>
      </w:pPr>
    </w:p>
    <w:p w:rsidR="00D94324" w:rsidRPr="00893811" w:rsidRDefault="00D94324"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rPr>
      </w:pPr>
      <w:r w:rsidRPr="00893811">
        <w:rPr>
          <w:rFonts w:ascii="Verdana" w:hAnsi="Verdana"/>
        </w:rPr>
        <w:t xml:space="preserve">1. Dans quelle mesure votre </w:t>
      </w:r>
      <w:r w:rsidR="00C47E22" w:rsidRPr="00893811">
        <w:rPr>
          <w:rFonts w:ascii="Verdana" w:hAnsi="Verdana"/>
        </w:rPr>
        <w:t>parlement/chambre</w:t>
      </w:r>
      <w:r w:rsidRPr="00893811">
        <w:rPr>
          <w:rFonts w:ascii="Verdana" w:hAnsi="Verdana"/>
        </w:rPr>
        <w:t xml:space="preserve"> </w:t>
      </w:r>
      <w:proofErr w:type="spellStart"/>
      <w:r w:rsidRPr="00893811">
        <w:rPr>
          <w:rFonts w:ascii="Verdana" w:hAnsi="Verdana"/>
        </w:rPr>
        <w:t>a-t-il</w:t>
      </w:r>
      <w:proofErr w:type="spellEnd"/>
      <w:r w:rsidRPr="00893811">
        <w:rPr>
          <w:rFonts w:ascii="Verdana" w:hAnsi="Verdana"/>
        </w:rPr>
        <w:t xml:space="preserve"> l’ambition de jouer un rôle au niveau européen (par exemple dans le contrôle des dossiers européens et/ou en établissant des relations directes ave</w:t>
      </w:r>
      <w:r w:rsidR="00112AC3" w:rsidRPr="00893811">
        <w:rPr>
          <w:rFonts w:ascii="Verdana" w:hAnsi="Verdana"/>
        </w:rPr>
        <w:t>c les institutions européennes)</w:t>
      </w:r>
      <w:r w:rsidRPr="00893811">
        <w:rPr>
          <w:rFonts w:ascii="Verdana" w:hAnsi="Verdana"/>
        </w:rPr>
        <w:t>?</w:t>
      </w:r>
    </w:p>
    <w:p w:rsidR="00D94324" w:rsidRPr="00893811" w:rsidRDefault="00D94324"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rPr>
      </w:pPr>
    </w:p>
    <w:p w:rsidR="00C51CB1" w:rsidRPr="00893811" w:rsidRDefault="006E5DA6" w:rsidP="00893811">
      <w:pPr>
        <w:pStyle w:val="HoofdtekstA"/>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hanging="426"/>
        <w:rPr>
          <w:rFonts w:ascii="Verdana" w:hAnsi="Verdana" w:cs="Times New Roman"/>
        </w:rPr>
      </w:pPr>
      <w:r w:rsidRPr="00893811">
        <w:rPr>
          <w:rFonts w:ascii="Verdana" w:hAnsi="Verdana" w:cs="Times New Roman"/>
        </w:rPr>
        <w:sym w:font="Wingdings 2" w:char="F0A3"/>
      </w:r>
      <w:r w:rsidRPr="00893811">
        <w:rPr>
          <w:rFonts w:ascii="Verdana" w:hAnsi="Verdana" w:cs="Times New Roman"/>
        </w:rPr>
        <w:t xml:space="preserve"> </w:t>
      </w:r>
      <w:r w:rsidR="00893811">
        <w:rPr>
          <w:rFonts w:ascii="Verdana" w:hAnsi="Verdana" w:cs="Times New Roman"/>
        </w:rPr>
        <w:tab/>
      </w:r>
      <w:r w:rsidR="00C51CB1" w:rsidRPr="00893811">
        <w:rPr>
          <w:rFonts w:ascii="Verdana" w:hAnsi="Verdana"/>
        </w:rPr>
        <w:t xml:space="preserve">Mon </w:t>
      </w:r>
      <w:r w:rsidR="00112AC3" w:rsidRPr="00893811">
        <w:rPr>
          <w:rFonts w:ascii="Verdana" w:hAnsi="Verdana"/>
        </w:rPr>
        <w:t>p</w:t>
      </w:r>
      <w:r w:rsidR="00C51CB1" w:rsidRPr="00893811">
        <w:rPr>
          <w:rFonts w:ascii="Verdana" w:hAnsi="Verdana"/>
        </w:rPr>
        <w:t xml:space="preserve">arlement/ma </w:t>
      </w:r>
      <w:r w:rsidR="00112AC3" w:rsidRPr="00893811">
        <w:rPr>
          <w:rFonts w:ascii="Verdana" w:hAnsi="Verdana"/>
        </w:rPr>
        <w:t>c</w:t>
      </w:r>
      <w:r w:rsidR="00C51CB1" w:rsidRPr="00893811">
        <w:rPr>
          <w:rFonts w:ascii="Verdana" w:hAnsi="Verdana"/>
        </w:rPr>
        <w:t>hambre a l’ambition de jouer un rôle très actif au niveau européen</w:t>
      </w:r>
      <w:r w:rsidR="00893811">
        <w:rPr>
          <w:rFonts w:ascii="Verdana" w:hAnsi="Verdana"/>
        </w:rPr>
        <w:t>.</w:t>
      </w:r>
    </w:p>
    <w:p w:rsidR="00C51CB1" w:rsidRPr="00893811" w:rsidRDefault="006E5DA6" w:rsidP="00893811">
      <w:pPr>
        <w:pStyle w:val="HoofdtekstA"/>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hanging="426"/>
        <w:rPr>
          <w:rFonts w:ascii="Verdana" w:hAnsi="Verdana" w:cs="Times New Roman"/>
        </w:rPr>
      </w:pPr>
      <w:r w:rsidRPr="00893811">
        <w:rPr>
          <w:rFonts w:ascii="Verdana" w:hAnsi="Verdana" w:cs="Times New Roman"/>
        </w:rPr>
        <w:sym w:font="Wingdings 2" w:char="F0A3"/>
      </w:r>
      <w:r w:rsidRPr="00893811">
        <w:rPr>
          <w:rFonts w:ascii="Verdana" w:hAnsi="Verdana" w:cs="Times New Roman"/>
        </w:rPr>
        <w:t xml:space="preserve"> </w:t>
      </w:r>
      <w:r w:rsidR="00893811">
        <w:rPr>
          <w:rFonts w:ascii="Verdana" w:hAnsi="Verdana" w:cs="Times New Roman"/>
        </w:rPr>
        <w:tab/>
      </w:r>
      <w:r w:rsidR="00C51CB1" w:rsidRPr="00893811">
        <w:rPr>
          <w:rFonts w:ascii="Verdana" w:hAnsi="Verdana"/>
        </w:rPr>
        <w:t>Mon parlement/chambre a l’ambition de jouer un rôle plutôt actif au niveau européen.</w:t>
      </w:r>
    </w:p>
    <w:p w:rsidR="00C51CB1" w:rsidRPr="00893811" w:rsidRDefault="006E5DA6" w:rsidP="00893811">
      <w:pPr>
        <w:pStyle w:val="HoofdtekstA"/>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hanging="426"/>
        <w:rPr>
          <w:rFonts w:ascii="Verdana" w:hAnsi="Verdana" w:cs="Times New Roman"/>
        </w:rPr>
      </w:pPr>
      <w:r w:rsidRPr="00893811">
        <w:rPr>
          <w:rFonts w:ascii="Verdana" w:hAnsi="Verdana" w:cs="Times New Roman"/>
        </w:rPr>
        <w:sym w:font="Wingdings 2" w:char="F0A3"/>
      </w:r>
      <w:r w:rsidRPr="00893811">
        <w:rPr>
          <w:rFonts w:ascii="Verdana" w:hAnsi="Verdana" w:cs="Times New Roman"/>
        </w:rPr>
        <w:t xml:space="preserve"> </w:t>
      </w:r>
      <w:r w:rsidR="00893811">
        <w:rPr>
          <w:rFonts w:ascii="Verdana" w:hAnsi="Verdana" w:cs="Times New Roman"/>
        </w:rPr>
        <w:tab/>
      </w:r>
      <w:r w:rsidR="00C51CB1" w:rsidRPr="00893811">
        <w:rPr>
          <w:rFonts w:ascii="Verdana" w:hAnsi="Verdana"/>
        </w:rPr>
        <w:t>Mon parlement/chambre n’a pas l’ambition de jouer un rôle actif au niveau européen.</w:t>
      </w:r>
    </w:p>
    <w:p w:rsidR="00C51CB1" w:rsidRPr="00893811" w:rsidRDefault="00C51CB1" w:rsidP="00FE16A8">
      <w:pPr>
        <w:rPr>
          <w:rFonts w:ascii="Verdana" w:hAnsi="Verdana" w:cs="Times New Roman"/>
          <w:sz w:val="22"/>
          <w:szCs w:val="22"/>
        </w:rPr>
      </w:pPr>
    </w:p>
    <w:p w:rsidR="00D94324" w:rsidRPr="00893811" w:rsidRDefault="00D94324"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rPr>
      </w:pPr>
      <w:r w:rsidRPr="00893811">
        <w:rPr>
          <w:rFonts w:ascii="Verdana" w:hAnsi="Verdana"/>
        </w:rPr>
        <w:t xml:space="preserve">2. Quelle importance </w:t>
      </w:r>
      <w:proofErr w:type="gramStart"/>
      <w:r w:rsidRPr="00893811">
        <w:rPr>
          <w:rFonts w:ascii="Verdana" w:hAnsi="Verdana"/>
        </w:rPr>
        <w:t>revêtent</w:t>
      </w:r>
      <w:proofErr w:type="gramEnd"/>
      <w:r w:rsidRPr="00893811">
        <w:rPr>
          <w:rFonts w:ascii="Verdana" w:hAnsi="Verdana"/>
        </w:rPr>
        <w:t xml:space="preserve"> pour votre parlement/chambre les activités de contrôle parlementaire </w:t>
      </w:r>
      <w:r w:rsidR="00C47E22" w:rsidRPr="00893811">
        <w:rPr>
          <w:rFonts w:ascii="Verdana" w:hAnsi="Verdana"/>
        </w:rPr>
        <w:t xml:space="preserve">des affaires européennes </w:t>
      </w:r>
      <w:r w:rsidR="00112AC3" w:rsidRPr="00893811">
        <w:rPr>
          <w:rFonts w:ascii="Verdana" w:hAnsi="Verdana"/>
        </w:rPr>
        <w:t>suivantes?</w:t>
      </w:r>
      <w:r w:rsidRPr="00893811">
        <w:rPr>
          <w:rFonts w:ascii="Verdana" w:hAnsi="Verdana" w:cs="Times New Roman"/>
        </w:rPr>
        <w:br/>
      </w:r>
    </w:p>
    <w:tbl>
      <w:tblPr>
        <w:tblStyle w:val="TableGrid"/>
        <w:tblW w:w="0" w:type="auto"/>
        <w:tblInd w:w="196" w:type="dxa"/>
        <w:tblLayout w:type="fixed"/>
        <w:tblLook w:val="04A0" w:firstRow="1" w:lastRow="0" w:firstColumn="1" w:lastColumn="0" w:noHBand="0" w:noVBand="1"/>
      </w:tblPr>
      <w:tblGrid>
        <w:gridCol w:w="4307"/>
        <w:gridCol w:w="1559"/>
        <w:gridCol w:w="1984"/>
        <w:gridCol w:w="1560"/>
      </w:tblGrid>
      <w:tr w:rsidR="00836292" w:rsidRPr="00893811" w:rsidTr="00893811">
        <w:tc>
          <w:tcPr>
            <w:tcW w:w="4307" w:type="dxa"/>
          </w:tcPr>
          <w:p w:rsidR="00836292" w:rsidRPr="00893811" w:rsidRDefault="00836292"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b/>
                <w:sz w:val="22"/>
                <w:szCs w:val="22"/>
              </w:rPr>
            </w:pPr>
            <w:r w:rsidRPr="00893811">
              <w:rPr>
                <w:rFonts w:ascii="Verdana" w:hAnsi="Verdana"/>
                <w:b/>
                <w:sz w:val="22"/>
                <w:szCs w:val="22"/>
              </w:rPr>
              <w:t>Activité</w:t>
            </w:r>
          </w:p>
        </w:tc>
        <w:tc>
          <w:tcPr>
            <w:tcW w:w="1559" w:type="dxa"/>
          </w:tcPr>
          <w:p w:rsidR="00836292" w:rsidRPr="00893811" w:rsidRDefault="00836292"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b/>
                <w:sz w:val="22"/>
                <w:szCs w:val="22"/>
              </w:rPr>
            </w:pPr>
            <w:r w:rsidRPr="00893811">
              <w:rPr>
                <w:rFonts w:ascii="Verdana" w:hAnsi="Verdana"/>
                <w:b/>
                <w:sz w:val="22"/>
                <w:szCs w:val="22"/>
              </w:rPr>
              <w:t>Pas important</w:t>
            </w:r>
          </w:p>
        </w:tc>
        <w:tc>
          <w:tcPr>
            <w:tcW w:w="1984" w:type="dxa"/>
          </w:tcPr>
          <w:p w:rsidR="00836292" w:rsidRPr="00893811" w:rsidRDefault="00836292"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b/>
                <w:sz w:val="22"/>
                <w:szCs w:val="22"/>
              </w:rPr>
            </w:pPr>
            <w:r w:rsidRPr="00893811">
              <w:rPr>
                <w:rFonts w:ascii="Verdana" w:hAnsi="Verdana"/>
                <w:b/>
                <w:sz w:val="22"/>
                <w:szCs w:val="22"/>
              </w:rPr>
              <w:t>Moyennement important</w:t>
            </w:r>
          </w:p>
        </w:tc>
        <w:tc>
          <w:tcPr>
            <w:tcW w:w="1560" w:type="dxa"/>
          </w:tcPr>
          <w:p w:rsidR="00836292" w:rsidRPr="00893811" w:rsidRDefault="00836292"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b/>
                <w:sz w:val="22"/>
                <w:szCs w:val="22"/>
              </w:rPr>
            </w:pPr>
            <w:r w:rsidRPr="00893811">
              <w:rPr>
                <w:rFonts w:ascii="Verdana" w:hAnsi="Verdana"/>
                <w:b/>
                <w:sz w:val="22"/>
                <w:szCs w:val="22"/>
              </w:rPr>
              <w:t>Important</w:t>
            </w:r>
          </w:p>
        </w:tc>
      </w:tr>
      <w:tr w:rsidR="00836292" w:rsidRPr="00893811" w:rsidTr="00893811">
        <w:tc>
          <w:tcPr>
            <w:tcW w:w="4307" w:type="dxa"/>
          </w:tcPr>
          <w:p w:rsidR="00836292" w:rsidRPr="00893811" w:rsidRDefault="00836292"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r w:rsidRPr="00893811">
              <w:rPr>
                <w:rFonts w:ascii="Verdana" w:hAnsi="Verdana"/>
                <w:sz w:val="22"/>
                <w:szCs w:val="22"/>
              </w:rPr>
              <w:t>Soutien gouvernemental (soutenir la position du gouvernement dans la prise de décision au niveau européen)</w:t>
            </w:r>
          </w:p>
        </w:tc>
        <w:tc>
          <w:tcPr>
            <w:tcW w:w="1559" w:type="dxa"/>
          </w:tcPr>
          <w:p w:rsidR="00836292" w:rsidRPr="00893811" w:rsidRDefault="00836292"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c>
          <w:tcPr>
            <w:tcW w:w="1984" w:type="dxa"/>
          </w:tcPr>
          <w:p w:rsidR="00836292" w:rsidRPr="00893811" w:rsidRDefault="00836292"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c>
          <w:tcPr>
            <w:tcW w:w="1560" w:type="dxa"/>
          </w:tcPr>
          <w:p w:rsidR="00836292" w:rsidRPr="00893811" w:rsidRDefault="00836292"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r>
      <w:tr w:rsidR="00836292" w:rsidRPr="00893811" w:rsidTr="00893811">
        <w:tc>
          <w:tcPr>
            <w:tcW w:w="4307" w:type="dxa"/>
          </w:tcPr>
          <w:p w:rsidR="00836292" w:rsidRPr="00893811" w:rsidRDefault="00836292"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r w:rsidRPr="00893811">
              <w:rPr>
                <w:rFonts w:ascii="Verdana" w:hAnsi="Verdana"/>
                <w:sz w:val="22"/>
                <w:szCs w:val="22"/>
              </w:rPr>
              <w:t>Supervision gouvernementale (tenir le gouvernement pour responsable en ce qui concerne les affaires européennes)</w:t>
            </w:r>
          </w:p>
        </w:tc>
        <w:tc>
          <w:tcPr>
            <w:tcW w:w="1559" w:type="dxa"/>
          </w:tcPr>
          <w:p w:rsidR="00836292" w:rsidRPr="00893811" w:rsidRDefault="00836292"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c>
          <w:tcPr>
            <w:tcW w:w="1984" w:type="dxa"/>
          </w:tcPr>
          <w:p w:rsidR="00836292" w:rsidRPr="00893811" w:rsidRDefault="00836292"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c>
          <w:tcPr>
            <w:tcW w:w="1560" w:type="dxa"/>
          </w:tcPr>
          <w:p w:rsidR="00836292" w:rsidRPr="00893811" w:rsidRDefault="00836292"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r>
      <w:tr w:rsidR="00836292" w:rsidRPr="00893811" w:rsidTr="00893811">
        <w:tc>
          <w:tcPr>
            <w:tcW w:w="4307" w:type="dxa"/>
          </w:tcPr>
          <w:p w:rsidR="00836292" w:rsidRPr="00893811" w:rsidRDefault="00836292"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r w:rsidRPr="00893811">
              <w:rPr>
                <w:rFonts w:ascii="Verdana" w:hAnsi="Verdana"/>
                <w:sz w:val="22"/>
                <w:szCs w:val="22"/>
              </w:rPr>
              <w:t>Déterminer les politiques (influencer activement la position gouvernementale dans le domaine communautaire)</w:t>
            </w:r>
          </w:p>
        </w:tc>
        <w:tc>
          <w:tcPr>
            <w:tcW w:w="1559" w:type="dxa"/>
          </w:tcPr>
          <w:p w:rsidR="00836292" w:rsidRPr="00893811" w:rsidRDefault="00836292"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c>
          <w:tcPr>
            <w:tcW w:w="1984" w:type="dxa"/>
          </w:tcPr>
          <w:p w:rsidR="00836292" w:rsidRPr="00893811" w:rsidRDefault="00836292"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c>
          <w:tcPr>
            <w:tcW w:w="1560" w:type="dxa"/>
          </w:tcPr>
          <w:p w:rsidR="00836292" w:rsidRPr="00893811" w:rsidRDefault="00836292"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r>
      <w:tr w:rsidR="00836292" w:rsidRPr="00893811" w:rsidTr="00893811">
        <w:tc>
          <w:tcPr>
            <w:tcW w:w="4307" w:type="dxa"/>
          </w:tcPr>
          <w:p w:rsidR="00836292" w:rsidRPr="00893811" w:rsidRDefault="00836292"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r w:rsidRPr="00893811">
              <w:rPr>
                <w:rFonts w:ascii="Verdana" w:hAnsi="Verdana"/>
                <w:sz w:val="22"/>
                <w:szCs w:val="22"/>
              </w:rPr>
              <w:t>Débat public (communiquer avec le public sur la question des affaires européennes)</w:t>
            </w:r>
          </w:p>
        </w:tc>
        <w:tc>
          <w:tcPr>
            <w:tcW w:w="1559" w:type="dxa"/>
          </w:tcPr>
          <w:p w:rsidR="00836292" w:rsidRPr="00893811" w:rsidRDefault="00836292"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c>
          <w:tcPr>
            <w:tcW w:w="1984" w:type="dxa"/>
          </w:tcPr>
          <w:p w:rsidR="00836292" w:rsidRPr="00893811" w:rsidRDefault="00836292"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c>
          <w:tcPr>
            <w:tcW w:w="1560" w:type="dxa"/>
          </w:tcPr>
          <w:p w:rsidR="00836292" w:rsidRPr="00893811" w:rsidRDefault="00836292"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r>
      <w:tr w:rsidR="00836292" w:rsidRPr="00893811" w:rsidTr="00893811">
        <w:tc>
          <w:tcPr>
            <w:tcW w:w="4307" w:type="dxa"/>
          </w:tcPr>
          <w:p w:rsidR="00836292" w:rsidRPr="00893811" w:rsidRDefault="00836292"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r w:rsidRPr="00893811">
              <w:rPr>
                <w:rFonts w:ascii="Verdana" w:hAnsi="Verdana"/>
                <w:sz w:val="22"/>
                <w:szCs w:val="22"/>
              </w:rPr>
              <w:t>Jouer un rôle actif à Bruxelles (interagir directement avec les institutions européennes)</w:t>
            </w:r>
          </w:p>
        </w:tc>
        <w:tc>
          <w:tcPr>
            <w:tcW w:w="1559" w:type="dxa"/>
          </w:tcPr>
          <w:p w:rsidR="00836292" w:rsidRPr="00893811" w:rsidRDefault="00836292"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c>
          <w:tcPr>
            <w:tcW w:w="1984" w:type="dxa"/>
          </w:tcPr>
          <w:p w:rsidR="00836292" w:rsidRPr="00893811" w:rsidRDefault="00836292"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c>
          <w:tcPr>
            <w:tcW w:w="1560" w:type="dxa"/>
          </w:tcPr>
          <w:p w:rsidR="00836292" w:rsidRPr="00893811" w:rsidRDefault="00836292"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r>
      <w:tr w:rsidR="00836292" w:rsidRPr="00893811" w:rsidTr="00893811">
        <w:tc>
          <w:tcPr>
            <w:tcW w:w="4307" w:type="dxa"/>
          </w:tcPr>
          <w:p w:rsidR="00836292" w:rsidRPr="00893811" w:rsidRDefault="00836292"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r w:rsidRPr="00893811">
              <w:rPr>
                <w:rFonts w:ascii="Verdana" w:hAnsi="Verdana"/>
                <w:sz w:val="22"/>
                <w:szCs w:val="22"/>
              </w:rPr>
              <w:t xml:space="preserve">Échanger activement avec les autres </w:t>
            </w:r>
            <w:r w:rsidRPr="00893811">
              <w:rPr>
                <w:rFonts w:ascii="Verdana" w:hAnsi="Verdana"/>
                <w:sz w:val="22"/>
                <w:szCs w:val="22"/>
              </w:rPr>
              <w:lastRenderedPageBreak/>
              <w:t xml:space="preserve">parlements </w:t>
            </w:r>
            <w:r w:rsidR="002535F6">
              <w:rPr>
                <w:rFonts w:ascii="Verdana" w:hAnsi="Verdana"/>
                <w:sz w:val="22"/>
                <w:szCs w:val="22"/>
              </w:rPr>
              <w:t xml:space="preserve">nationaux </w:t>
            </w:r>
            <w:r w:rsidRPr="00893811">
              <w:rPr>
                <w:rFonts w:ascii="Verdana" w:hAnsi="Verdana"/>
                <w:sz w:val="22"/>
                <w:szCs w:val="22"/>
              </w:rPr>
              <w:t>et chambres</w:t>
            </w:r>
          </w:p>
        </w:tc>
        <w:tc>
          <w:tcPr>
            <w:tcW w:w="1559" w:type="dxa"/>
          </w:tcPr>
          <w:p w:rsidR="00836292" w:rsidRPr="00893811" w:rsidRDefault="00836292"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c>
          <w:tcPr>
            <w:tcW w:w="1984" w:type="dxa"/>
          </w:tcPr>
          <w:p w:rsidR="00836292" w:rsidRPr="00893811" w:rsidRDefault="00836292"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c>
          <w:tcPr>
            <w:tcW w:w="1560" w:type="dxa"/>
          </w:tcPr>
          <w:p w:rsidR="00836292" w:rsidRPr="00893811" w:rsidRDefault="00836292"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r>
    </w:tbl>
    <w:p w:rsidR="001B1046" w:rsidRDefault="001B1046" w:rsidP="00BD07BB">
      <w:pPr>
        <w:rPr>
          <w:rFonts w:ascii="Verdana" w:hAnsi="Verdana"/>
          <w:sz w:val="22"/>
          <w:szCs w:val="22"/>
        </w:rPr>
      </w:pPr>
    </w:p>
    <w:p w:rsidR="00BD07BB" w:rsidRPr="00893811" w:rsidRDefault="00746522" w:rsidP="00BD07BB">
      <w:pPr>
        <w:rPr>
          <w:rFonts w:ascii="Verdana" w:hAnsi="Verdana" w:cs="Times New Roman"/>
          <w:sz w:val="22"/>
          <w:szCs w:val="22"/>
        </w:rPr>
      </w:pPr>
      <w:r w:rsidRPr="00893811">
        <w:rPr>
          <w:rFonts w:ascii="Verdana" w:hAnsi="Verdana"/>
          <w:sz w:val="22"/>
          <w:szCs w:val="22"/>
        </w:rPr>
        <w:t>3. En dehors des contacts (en partie) politiques, comment s’organisent, au sein de votre parlement/chambre, les contacts officiels entre les membres de votre parlement/chambre et les membres du Parlement e</w:t>
      </w:r>
      <w:r w:rsidR="00BD07BB" w:rsidRPr="00893811">
        <w:rPr>
          <w:rFonts w:ascii="Verdana" w:hAnsi="Verdana"/>
          <w:sz w:val="22"/>
          <w:szCs w:val="22"/>
        </w:rPr>
        <w:t>uropéen élus au niveau national</w:t>
      </w:r>
      <w:r w:rsidRPr="00893811">
        <w:rPr>
          <w:rFonts w:ascii="Verdana" w:hAnsi="Verdana"/>
          <w:sz w:val="22"/>
          <w:szCs w:val="22"/>
        </w:rPr>
        <w:t>?</w:t>
      </w:r>
      <w:r w:rsidR="00BD07BB" w:rsidRPr="00893811">
        <w:rPr>
          <w:rFonts w:ascii="Verdana" w:hAnsi="Verdana"/>
          <w:sz w:val="22"/>
          <w:szCs w:val="22"/>
        </w:rPr>
        <w:t xml:space="preserve"> (Plusieurs réponses possibles)</w:t>
      </w:r>
    </w:p>
    <w:p w:rsidR="00746522" w:rsidRPr="00893811" w:rsidRDefault="0079281F" w:rsidP="00FE16A8">
      <w:pPr>
        <w:widowControl w:val="0"/>
        <w:tabs>
          <w:tab w:val="left" w:pos="1064"/>
        </w:tabs>
        <w:rPr>
          <w:rFonts w:ascii="Verdana" w:hAnsi="Verdana" w:cs="Times New Roman"/>
          <w:sz w:val="22"/>
          <w:szCs w:val="22"/>
        </w:rPr>
      </w:pPr>
      <w:r w:rsidRPr="00893811">
        <w:rPr>
          <w:rFonts w:ascii="Verdana" w:hAnsi="Verdana"/>
          <w:sz w:val="22"/>
          <w:szCs w:val="22"/>
        </w:rPr>
        <w:tab/>
      </w:r>
    </w:p>
    <w:p w:rsidR="00746522" w:rsidRPr="00893811" w:rsidRDefault="006E5DA6" w:rsidP="00893811">
      <w:pPr>
        <w:widowControl w:val="0"/>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cs="Times New Roman"/>
          <w:sz w:val="22"/>
          <w:szCs w:val="22"/>
        </w:rPr>
        <w:t xml:space="preserve"> </w:t>
      </w:r>
      <w:r w:rsidR="00893811">
        <w:rPr>
          <w:rFonts w:ascii="Verdana" w:hAnsi="Verdana" w:cs="Times New Roman"/>
          <w:sz w:val="22"/>
          <w:szCs w:val="22"/>
        </w:rPr>
        <w:tab/>
      </w:r>
      <w:r w:rsidR="00746522" w:rsidRPr="00893811">
        <w:rPr>
          <w:rFonts w:ascii="Verdana" w:hAnsi="Verdana"/>
          <w:sz w:val="22"/>
          <w:szCs w:val="22"/>
        </w:rPr>
        <w:t xml:space="preserve">Dans notre parlement/chambre, les </w:t>
      </w:r>
      <w:r w:rsidR="00C47E22" w:rsidRPr="00893811">
        <w:rPr>
          <w:rFonts w:ascii="Verdana" w:hAnsi="Verdana"/>
          <w:sz w:val="22"/>
          <w:szCs w:val="22"/>
        </w:rPr>
        <w:t>députés européens</w:t>
      </w:r>
      <w:r w:rsidR="00746522" w:rsidRPr="00893811">
        <w:rPr>
          <w:rFonts w:ascii="Verdana" w:hAnsi="Verdana"/>
          <w:sz w:val="22"/>
          <w:szCs w:val="22"/>
        </w:rPr>
        <w:t xml:space="preserve"> sont membres de la commission des Affaires européennes</w:t>
      </w:r>
    </w:p>
    <w:p w:rsidR="00746522" w:rsidRPr="00893811" w:rsidRDefault="006E5DA6" w:rsidP="00893811">
      <w:pPr>
        <w:widowControl w:val="0"/>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cs="Times New Roman"/>
          <w:sz w:val="22"/>
          <w:szCs w:val="22"/>
        </w:rPr>
        <w:t xml:space="preserve"> </w:t>
      </w:r>
      <w:r w:rsidR="00893811">
        <w:rPr>
          <w:rFonts w:ascii="Verdana" w:hAnsi="Verdana" w:cs="Times New Roman"/>
          <w:sz w:val="22"/>
          <w:szCs w:val="22"/>
        </w:rPr>
        <w:tab/>
      </w:r>
      <w:r w:rsidR="00746522" w:rsidRPr="00893811">
        <w:rPr>
          <w:rFonts w:ascii="Verdana" w:hAnsi="Verdana"/>
          <w:sz w:val="22"/>
          <w:szCs w:val="22"/>
        </w:rPr>
        <w:t xml:space="preserve">Dans notre parlement/chambre, des réunions sont régulièrement organisées entre les députés et les </w:t>
      </w:r>
      <w:r w:rsidR="00C47E22" w:rsidRPr="00893811">
        <w:rPr>
          <w:rFonts w:ascii="Verdana" w:hAnsi="Verdana"/>
          <w:sz w:val="22"/>
          <w:szCs w:val="22"/>
        </w:rPr>
        <w:t>députés européens</w:t>
      </w:r>
    </w:p>
    <w:p w:rsidR="00746522" w:rsidRPr="00893811" w:rsidRDefault="006E5DA6" w:rsidP="00893811">
      <w:pPr>
        <w:widowControl w:val="0"/>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cs="Times New Roman"/>
          <w:sz w:val="22"/>
          <w:szCs w:val="22"/>
        </w:rPr>
        <w:t xml:space="preserve"> </w:t>
      </w:r>
      <w:r w:rsidR="00893811">
        <w:rPr>
          <w:rFonts w:ascii="Verdana" w:hAnsi="Verdana" w:cs="Times New Roman"/>
          <w:sz w:val="22"/>
          <w:szCs w:val="22"/>
        </w:rPr>
        <w:tab/>
      </w:r>
      <w:r w:rsidR="00746522" w:rsidRPr="00893811">
        <w:rPr>
          <w:rFonts w:ascii="Verdana" w:hAnsi="Verdana"/>
          <w:sz w:val="22"/>
          <w:szCs w:val="22"/>
        </w:rPr>
        <w:t xml:space="preserve">Dans notre parlement/chambre, des réunions sont organisées de temps en temps entre les députés et les </w:t>
      </w:r>
      <w:r w:rsidR="00C47E22" w:rsidRPr="00893811">
        <w:rPr>
          <w:rFonts w:ascii="Verdana" w:hAnsi="Verdana"/>
          <w:sz w:val="22"/>
          <w:szCs w:val="22"/>
        </w:rPr>
        <w:t>députés européens</w:t>
      </w:r>
    </w:p>
    <w:p w:rsidR="00746522" w:rsidRPr="00893811" w:rsidRDefault="006E5DA6" w:rsidP="00893811">
      <w:pPr>
        <w:widowControl w:val="0"/>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cs="Times New Roman"/>
          <w:sz w:val="22"/>
          <w:szCs w:val="22"/>
        </w:rPr>
        <w:t xml:space="preserve"> </w:t>
      </w:r>
      <w:r w:rsidR="00893811">
        <w:rPr>
          <w:rFonts w:ascii="Verdana" w:hAnsi="Verdana" w:cs="Times New Roman"/>
          <w:sz w:val="22"/>
          <w:szCs w:val="22"/>
        </w:rPr>
        <w:tab/>
      </w:r>
      <w:r w:rsidR="00746522" w:rsidRPr="00893811">
        <w:rPr>
          <w:rFonts w:ascii="Verdana" w:hAnsi="Verdana"/>
          <w:sz w:val="22"/>
          <w:szCs w:val="22"/>
        </w:rPr>
        <w:t xml:space="preserve">Les contacts entre députés et </w:t>
      </w:r>
      <w:r w:rsidR="00C47E22" w:rsidRPr="00893811">
        <w:rPr>
          <w:rFonts w:ascii="Verdana" w:hAnsi="Verdana"/>
          <w:sz w:val="22"/>
          <w:szCs w:val="22"/>
        </w:rPr>
        <w:t>députés européens</w:t>
      </w:r>
      <w:r w:rsidR="00746522" w:rsidRPr="00893811">
        <w:rPr>
          <w:rFonts w:ascii="Verdana" w:hAnsi="Verdana"/>
          <w:sz w:val="22"/>
          <w:szCs w:val="22"/>
        </w:rPr>
        <w:t xml:space="preserve"> sont uniquement de nature informelle dans notre parlement/chambre</w:t>
      </w:r>
    </w:p>
    <w:p w:rsidR="00746522" w:rsidRPr="00893811" w:rsidRDefault="006E5DA6" w:rsidP="00893811">
      <w:pPr>
        <w:widowControl w:val="0"/>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cs="Times New Roman"/>
          <w:sz w:val="22"/>
          <w:szCs w:val="22"/>
        </w:rPr>
        <w:t xml:space="preserve"> </w:t>
      </w:r>
      <w:r w:rsidR="00893811">
        <w:rPr>
          <w:rFonts w:ascii="Verdana" w:hAnsi="Verdana" w:cs="Times New Roman"/>
          <w:sz w:val="22"/>
          <w:szCs w:val="22"/>
        </w:rPr>
        <w:tab/>
      </w:r>
      <w:r w:rsidR="00746522" w:rsidRPr="00893811">
        <w:rPr>
          <w:rFonts w:ascii="Verdana" w:hAnsi="Verdana"/>
          <w:sz w:val="22"/>
          <w:szCs w:val="22"/>
        </w:rPr>
        <w:t>Autre, veuillez préciser :</w:t>
      </w:r>
    </w:p>
    <w:tbl>
      <w:tblPr>
        <w:tblStyle w:val="TableGrid"/>
        <w:tblW w:w="0" w:type="auto"/>
        <w:tblInd w:w="534" w:type="dxa"/>
        <w:tblLook w:val="04A0" w:firstRow="1" w:lastRow="0" w:firstColumn="1" w:lastColumn="0" w:noHBand="0" w:noVBand="1"/>
      </w:tblPr>
      <w:tblGrid>
        <w:gridCol w:w="9314"/>
      </w:tblGrid>
      <w:tr w:rsidR="00893811" w:rsidTr="00893811">
        <w:tc>
          <w:tcPr>
            <w:tcW w:w="9314" w:type="dxa"/>
          </w:tcPr>
          <w:p w:rsidR="00893811" w:rsidRDefault="00893811" w:rsidP="00893811">
            <w:pPr>
              <w:pStyle w:val="HoofdtekstA"/>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b/>
              </w:rPr>
            </w:pPr>
            <w:r>
              <w:rPr>
                <w:rFonts w:ascii="Verdana" w:hAnsi="Verdana" w:cs="Times New Roman"/>
                <w:b/>
              </w:rPr>
              <w:tab/>
            </w:r>
          </w:p>
        </w:tc>
      </w:tr>
    </w:tbl>
    <w:p w:rsidR="00746522" w:rsidRPr="00893811" w:rsidRDefault="00746522" w:rsidP="00893811">
      <w:pPr>
        <w:pStyle w:val="HoofdtekstA"/>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b/>
        </w:rPr>
      </w:pPr>
    </w:p>
    <w:p w:rsidR="00351948" w:rsidRPr="00893811" w:rsidRDefault="00351948"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b/>
        </w:rPr>
      </w:pPr>
    </w:p>
    <w:p w:rsidR="00D94324" w:rsidRPr="00893811" w:rsidRDefault="0064780A"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b/>
        </w:rPr>
      </w:pPr>
      <w:r w:rsidRPr="00893811">
        <w:rPr>
          <w:rFonts w:ascii="Verdana" w:hAnsi="Verdana"/>
          <w:b/>
        </w:rPr>
        <w:t>B</w:t>
      </w:r>
      <w:r w:rsidRPr="00893811">
        <w:rPr>
          <w:rFonts w:ascii="Verdana" w:hAnsi="Verdana"/>
        </w:rPr>
        <w:t xml:space="preserve">. </w:t>
      </w:r>
      <w:r w:rsidRPr="00893811">
        <w:rPr>
          <w:rFonts w:ascii="Verdana" w:hAnsi="Verdana"/>
        </w:rPr>
        <w:tab/>
      </w:r>
      <w:r w:rsidRPr="00893811">
        <w:rPr>
          <w:rFonts w:ascii="Verdana" w:hAnsi="Verdana"/>
          <w:b/>
        </w:rPr>
        <w:t>Rapporteurs</w:t>
      </w:r>
    </w:p>
    <w:p w:rsidR="00D94324" w:rsidRPr="00893811" w:rsidRDefault="00D94324"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rPr>
      </w:pPr>
    </w:p>
    <w:p w:rsidR="00D94324" w:rsidRPr="00893811" w:rsidRDefault="00746522"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rPr>
      </w:pPr>
      <w:proofErr w:type="gramStart"/>
      <w:r w:rsidRPr="00893811">
        <w:rPr>
          <w:rFonts w:ascii="Verdana" w:hAnsi="Verdana"/>
        </w:rPr>
        <w:t>4.a</w:t>
      </w:r>
      <w:proofErr w:type="gramEnd"/>
      <w:r w:rsidRPr="00893811">
        <w:rPr>
          <w:rFonts w:ascii="Verdana" w:hAnsi="Verdana"/>
        </w:rPr>
        <w:t>. Votre parlement/chambre nomme-t-il des rapporteurs (un membre chargé de représenter votre parlement/chambre ou commission sur un dos</w:t>
      </w:r>
      <w:r w:rsidR="00893811">
        <w:rPr>
          <w:rFonts w:ascii="Verdana" w:hAnsi="Verdana"/>
        </w:rPr>
        <w:t>sier communautaire particulier)</w:t>
      </w:r>
      <w:r w:rsidRPr="00893811">
        <w:rPr>
          <w:rFonts w:ascii="Verdana" w:hAnsi="Verdana"/>
        </w:rPr>
        <w:t>?</w:t>
      </w:r>
    </w:p>
    <w:p w:rsidR="00374E8B" w:rsidRPr="00893811" w:rsidRDefault="00374E8B" w:rsidP="00893811">
      <w:pPr>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sz w:val="22"/>
          <w:szCs w:val="22"/>
        </w:rPr>
        <w:t xml:space="preserve"> </w:t>
      </w:r>
      <w:r w:rsidR="00893811">
        <w:rPr>
          <w:rFonts w:ascii="Verdana" w:hAnsi="Verdana"/>
          <w:sz w:val="22"/>
          <w:szCs w:val="22"/>
        </w:rPr>
        <w:tab/>
      </w:r>
      <w:r w:rsidRPr="00893811">
        <w:rPr>
          <w:rFonts w:ascii="Verdana" w:hAnsi="Verdana"/>
          <w:sz w:val="22"/>
          <w:szCs w:val="22"/>
        </w:rPr>
        <w:t>Oui</w:t>
      </w:r>
    </w:p>
    <w:p w:rsidR="00374E8B" w:rsidRPr="00893811" w:rsidRDefault="00374E8B" w:rsidP="00893811">
      <w:pPr>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sz w:val="22"/>
          <w:szCs w:val="22"/>
        </w:rPr>
        <w:t xml:space="preserve"> </w:t>
      </w:r>
      <w:r w:rsidR="00893811">
        <w:rPr>
          <w:rFonts w:ascii="Verdana" w:hAnsi="Verdana"/>
          <w:sz w:val="22"/>
          <w:szCs w:val="22"/>
        </w:rPr>
        <w:tab/>
      </w:r>
      <w:r w:rsidRPr="00893811">
        <w:rPr>
          <w:rFonts w:ascii="Verdana" w:hAnsi="Verdana"/>
          <w:sz w:val="22"/>
          <w:szCs w:val="22"/>
        </w:rPr>
        <w:t>Non</w:t>
      </w:r>
    </w:p>
    <w:p w:rsidR="00D94324" w:rsidRPr="00893811" w:rsidRDefault="00D94324"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rPr>
      </w:pPr>
    </w:p>
    <w:p w:rsidR="00D94324" w:rsidRPr="00893811" w:rsidRDefault="00D94324"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rPr>
      </w:pPr>
      <w:r w:rsidRPr="00893811">
        <w:rPr>
          <w:rFonts w:ascii="Verdana" w:hAnsi="Verdana"/>
        </w:rPr>
        <w:t>Si oui</w:t>
      </w:r>
      <w:r w:rsidR="00893811">
        <w:rPr>
          <w:rFonts w:ascii="Verdana" w:hAnsi="Verdana"/>
        </w:rPr>
        <w:t>, p</w:t>
      </w:r>
      <w:r w:rsidR="00247916" w:rsidRPr="00893811">
        <w:rPr>
          <w:rFonts w:ascii="Verdana" w:hAnsi="Verdana"/>
        </w:rPr>
        <w:t xml:space="preserve">our quels dossiers européens des rapporteurs </w:t>
      </w:r>
      <w:r w:rsidR="00156A67" w:rsidRPr="00893811">
        <w:rPr>
          <w:rFonts w:ascii="Verdana" w:hAnsi="Verdana"/>
        </w:rPr>
        <w:t>sont-ils</w:t>
      </w:r>
      <w:r w:rsidR="00893811">
        <w:rPr>
          <w:rFonts w:ascii="Verdana" w:hAnsi="Verdana"/>
        </w:rPr>
        <w:t xml:space="preserve"> actuellement en poste</w:t>
      </w:r>
      <w:r w:rsidR="00247916" w:rsidRPr="00893811">
        <w:rPr>
          <w:rFonts w:ascii="Verdana" w:hAnsi="Verdana"/>
        </w:rPr>
        <w:t>?</w:t>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242"/>
      </w:tblGrid>
      <w:tr w:rsidR="0098422F" w:rsidRPr="00893811" w:rsidTr="0047133E">
        <w:trPr>
          <w:trHeight w:val="67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22F" w:rsidRPr="00893811" w:rsidRDefault="0098422F" w:rsidP="0047133E">
            <w:pPr>
              <w:rPr>
                <w:rFonts w:ascii="Verdana" w:eastAsia="Verdana" w:hAnsi="Verdana" w:cs="Times New Roman"/>
                <w:bCs/>
                <w:sz w:val="22"/>
                <w:szCs w:val="22"/>
              </w:rPr>
            </w:pPr>
          </w:p>
          <w:p w:rsidR="0098422F" w:rsidRPr="00893811" w:rsidRDefault="0098422F" w:rsidP="0047133E">
            <w:pPr>
              <w:rPr>
                <w:rFonts w:ascii="Verdana" w:hAnsi="Verdana" w:cs="Times New Roman"/>
                <w:sz w:val="22"/>
                <w:szCs w:val="22"/>
              </w:rPr>
            </w:pPr>
          </w:p>
        </w:tc>
      </w:tr>
    </w:tbl>
    <w:p w:rsidR="0047133E" w:rsidRPr="00893811" w:rsidRDefault="0047133E"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rPr>
      </w:pPr>
    </w:p>
    <w:p w:rsidR="00D94324" w:rsidRPr="00893811" w:rsidRDefault="00746522"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rPr>
      </w:pPr>
      <w:proofErr w:type="gramStart"/>
      <w:r w:rsidRPr="00893811">
        <w:rPr>
          <w:rFonts w:ascii="Verdana" w:hAnsi="Verdana"/>
        </w:rPr>
        <w:t>4.b</w:t>
      </w:r>
      <w:proofErr w:type="gramEnd"/>
      <w:r w:rsidRPr="00893811">
        <w:rPr>
          <w:rFonts w:ascii="Verdana" w:hAnsi="Verdana"/>
        </w:rPr>
        <w:t>. Quelles sont les missions généralement incluses dans le mandat de ces rapporteurs ? (Plusieurs réponses possibles) :</w:t>
      </w:r>
    </w:p>
    <w:p w:rsidR="00247916" w:rsidRPr="00893811" w:rsidRDefault="006E5DA6" w:rsidP="00893811">
      <w:pPr>
        <w:pStyle w:val="HoofdtekstA"/>
        <w:ind w:left="426" w:hanging="426"/>
        <w:rPr>
          <w:rFonts w:ascii="Verdana" w:hAnsi="Verdana" w:cs="Times New Roman"/>
        </w:rPr>
      </w:pPr>
      <w:r w:rsidRPr="00893811">
        <w:rPr>
          <w:rFonts w:ascii="Verdana" w:hAnsi="Verdana" w:cs="Times New Roman"/>
        </w:rPr>
        <w:sym w:font="Wingdings 2" w:char="F0A3"/>
      </w:r>
      <w:r w:rsidRPr="00893811">
        <w:rPr>
          <w:rFonts w:ascii="Verdana" w:hAnsi="Verdana" w:cs="Times New Roman"/>
        </w:rPr>
        <w:t xml:space="preserve"> </w:t>
      </w:r>
      <w:r w:rsidR="00893811">
        <w:rPr>
          <w:rFonts w:ascii="Verdana" w:hAnsi="Verdana" w:cs="Times New Roman"/>
        </w:rPr>
        <w:tab/>
      </w:r>
      <w:r w:rsidR="00247916" w:rsidRPr="00893811">
        <w:rPr>
          <w:rFonts w:ascii="Verdana" w:hAnsi="Verdana"/>
        </w:rPr>
        <w:t>Réunir des informations sur les aspects techniques ou fondamentaux d’un dossier européen</w:t>
      </w:r>
    </w:p>
    <w:p w:rsidR="00D94324" w:rsidRPr="00893811" w:rsidRDefault="006E5DA6" w:rsidP="00893811">
      <w:pPr>
        <w:pStyle w:val="HoofdtekstA"/>
        <w:ind w:left="426" w:hanging="426"/>
        <w:rPr>
          <w:rFonts w:ascii="Verdana" w:hAnsi="Verdana" w:cs="Times New Roman"/>
        </w:rPr>
      </w:pPr>
      <w:r w:rsidRPr="00893811">
        <w:rPr>
          <w:rFonts w:ascii="Verdana" w:hAnsi="Verdana" w:cs="Times New Roman"/>
        </w:rPr>
        <w:sym w:font="Wingdings 2" w:char="F0A3"/>
      </w:r>
      <w:r w:rsidRPr="00893811">
        <w:rPr>
          <w:rFonts w:ascii="Verdana" w:hAnsi="Verdana" w:cs="Times New Roman"/>
        </w:rPr>
        <w:t xml:space="preserve"> </w:t>
      </w:r>
      <w:r w:rsidR="00893811">
        <w:rPr>
          <w:rFonts w:ascii="Verdana" w:hAnsi="Verdana" w:cs="Times New Roman"/>
        </w:rPr>
        <w:tab/>
      </w:r>
      <w:r w:rsidR="00247916" w:rsidRPr="00893811">
        <w:rPr>
          <w:rFonts w:ascii="Verdana" w:hAnsi="Verdana"/>
        </w:rPr>
        <w:t>Réunir des informations sur les positions politiques au sein de votre parlement/chambre</w:t>
      </w:r>
    </w:p>
    <w:p w:rsidR="00247916" w:rsidRPr="00893811" w:rsidRDefault="006E5DA6" w:rsidP="00893811">
      <w:pPr>
        <w:pStyle w:val="HoofdtekstA"/>
        <w:ind w:left="426" w:hanging="426"/>
        <w:rPr>
          <w:rFonts w:ascii="Verdana" w:hAnsi="Verdana" w:cs="Times New Roman"/>
        </w:rPr>
      </w:pPr>
      <w:r w:rsidRPr="00893811">
        <w:rPr>
          <w:rFonts w:ascii="Verdana" w:hAnsi="Verdana" w:cs="Times New Roman"/>
        </w:rPr>
        <w:sym w:font="Wingdings 2" w:char="F0A3"/>
      </w:r>
      <w:r w:rsidRPr="00893811">
        <w:rPr>
          <w:rFonts w:ascii="Verdana" w:hAnsi="Verdana" w:cs="Times New Roman"/>
        </w:rPr>
        <w:t xml:space="preserve"> </w:t>
      </w:r>
      <w:r w:rsidR="00893811">
        <w:rPr>
          <w:rFonts w:ascii="Verdana" w:hAnsi="Verdana" w:cs="Times New Roman"/>
        </w:rPr>
        <w:tab/>
      </w:r>
      <w:r w:rsidR="00247916" w:rsidRPr="00893811">
        <w:rPr>
          <w:rFonts w:ascii="Verdana" w:hAnsi="Verdana"/>
        </w:rPr>
        <w:t>Réunir des informations sur les positions d’autres États-membres et/ou des institutions européennes</w:t>
      </w:r>
    </w:p>
    <w:p w:rsidR="00156A67" w:rsidRPr="00893811" w:rsidRDefault="006E5DA6" w:rsidP="00893811">
      <w:pPr>
        <w:pStyle w:val="HoofdtekstA"/>
        <w:ind w:left="426" w:hanging="426"/>
        <w:rPr>
          <w:rFonts w:ascii="Verdana" w:hAnsi="Verdana"/>
        </w:rPr>
      </w:pPr>
      <w:r w:rsidRPr="00893811">
        <w:rPr>
          <w:rFonts w:ascii="Verdana" w:hAnsi="Verdana" w:cs="Times New Roman"/>
        </w:rPr>
        <w:sym w:font="Wingdings 2" w:char="F0A3"/>
      </w:r>
      <w:r w:rsidRPr="00893811">
        <w:rPr>
          <w:rFonts w:ascii="Verdana" w:hAnsi="Verdana" w:cs="Times New Roman"/>
        </w:rPr>
        <w:t xml:space="preserve"> </w:t>
      </w:r>
      <w:r w:rsidR="00893811">
        <w:rPr>
          <w:rFonts w:ascii="Verdana" w:hAnsi="Verdana" w:cs="Times New Roman"/>
        </w:rPr>
        <w:tab/>
      </w:r>
      <w:r w:rsidR="00247916" w:rsidRPr="00893811">
        <w:rPr>
          <w:rFonts w:ascii="Verdana" w:hAnsi="Verdana"/>
        </w:rPr>
        <w:t>Réunir des informations sur les positions d’autres parlements/chambres</w:t>
      </w:r>
    </w:p>
    <w:p w:rsidR="00D94324" w:rsidRPr="00893811" w:rsidRDefault="00893811" w:rsidP="00893811">
      <w:pPr>
        <w:pStyle w:val="HoofdtekstA"/>
        <w:ind w:left="426" w:hanging="426"/>
        <w:rPr>
          <w:rFonts w:ascii="Verdana" w:hAnsi="Verdana" w:cs="Times New Roman"/>
        </w:rPr>
      </w:pPr>
      <w:r w:rsidRPr="00893811">
        <w:rPr>
          <w:rFonts w:ascii="Verdana" w:hAnsi="Verdana" w:cs="Times New Roman"/>
        </w:rPr>
        <w:sym w:font="Wingdings 2" w:char="F0A3"/>
      </w:r>
      <w:r>
        <w:rPr>
          <w:rFonts w:ascii="Verdana" w:hAnsi="Verdana" w:cs="Times New Roman"/>
        </w:rPr>
        <w:tab/>
      </w:r>
      <w:r>
        <w:rPr>
          <w:rFonts w:ascii="Verdana" w:hAnsi="Verdana"/>
        </w:rPr>
        <w:t>F</w:t>
      </w:r>
      <w:r w:rsidR="00247916" w:rsidRPr="00893811">
        <w:rPr>
          <w:rFonts w:ascii="Verdana" w:hAnsi="Verdana"/>
        </w:rPr>
        <w:t>aire du lobbying pour la position de votre parlement/chambre</w:t>
      </w:r>
    </w:p>
    <w:p w:rsidR="0064780A" w:rsidRPr="00893811" w:rsidRDefault="006E5DA6" w:rsidP="00893811">
      <w:pPr>
        <w:pStyle w:val="HoofdtekstA"/>
        <w:ind w:left="426" w:hanging="426"/>
        <w:rPr>
          <w:rFonts w:ascii="Verdana" w:hAnsi="Verdana" w:cs="Times New Roman"/>
        </w:rPr>
      </w:pPr>
      <w:r w:rsidRPr="00893811">
        <w:rPr>
          <w:rFonts w:ascii="Verdana" w:hAnsi="Verdana" w:cs="Times New Roman"/>
        </w:rPr>
        <w:sym w:font="Wingdings 2" w:char="F0A3"/>
      </w:r>
      <w:r w:rsidR="0064780A" w:rsidRPr="00893811">
        <w:rPr>
          <w:rFonts w:ascii="Verdana" w:hAnsi="Verdana"/>
        </w:rPr>
        <w:t xml:space="preserve"> </w:t>
      </w:r>
      <w:r w:rsidR="00893811">
        <w:rPr>
          <w:rFonts w:ascii="Verdana" w:hAnsi="Verdana"/>
        </w:rPr>
        <w:tab/>
      </w:r>
      <w:r w:rsidR="0064780A" w:rsidRPr="00893811">
        <w:rPr>
          <w:rFonts w:ascii="Verdana" w:hAnsi="Verdana"/>
        </w:rPr>
        <w:t xml:space="preserve">Élaborer une position (rapport/résolution) pour le </w:t>
      </w:r>
      <w:r w:rsidR="00112AC3" w:rsidRPr="00893811">
        <w:rPr>
          <w:rFonts w:ascii="Verdana" w:hAnsi="Verdana"/>
        </w:rPr>
        <w:t>p</w:t>
      </w:r>
      <w:r w:rsidR="0064780A" w:rsidRPr="00893811">
        <w:rPr>
          <w:rFonts w:ascii="Verdana" w:hAnsi="Verdana"/>
        </w:rPr>
        <w:t xml:space="preserve">arlement/la </w:t>
      </w:r>
      <w:r w:rsidR="00112AC3" w:rsidRPr="00893811">
        <w:rPr>
          <w:rFonts w:ascii="Verdana" w:hAnsi="Verdana"/>
        </w:rPr>
        <w:t>c</w:t>
      </w:r>
      <w:r w:rsidR="0064780A" w:rsidRPr="00893811">
        <w:rPr>
          <w:rFonts w:ascii="Verdana" w:hAnsi="Verdana"/>
        </w:rPr>
        <w:t>hambre</w:t>
      </w:r>
    </w:p>
    <w:p w:rsidR="00893811" w:rsidRDefault="00893811" w:rsidP="00893811">
      <w:pPr>
        <w:pStyle w:val="HoofdtekstA"/>
        <w:ind w:left="426" w:hanging="426"/>
        <w:rPr>
          <w:rFonts w:ascii="Verdana" w:hAnsi="Verdana"/>
        </w:rPr>
      </w:pPr>
      <w:r w:rsidRPr="00893811">
        <w:rPr>
          <w:rFonts w:ascii="Verdana" w:hAnsi="Verdana" w:cs="Times New Roman"/>
        </w:rPr>
        <w:sym w:font="Wingdings 2" w:char="F0A3"/>
      </w:r>
      <w:r>
        <w:rPr>
          <w:rFonts w:ascii="Verdana" w:hAnsi="Verdana" w:cs="Times New Roman"/>
        </w:rPr>
        <w:tab/>
      </w:r>
      <w:r>
        <w:rPr>
          <w:rFonts w:ascii="Verdana" w:hAnsi="Verdana"/>
        </w:rPr>
        <w:t>Autre, veuillez préciser</w:t>
      </w:r>
    </w:p>
    <w:tbl>
      <w:tblPr>
        <w:tblStyle w:val="TableGrid"/>
        <w:tblW w:w="0" w:type="auto"/>
        <w:tblInd w:w="534" w:type="dxa"/>
        <w:tblLook w:val="04A0" w:firstRow="1" w:lastRow="0" w:firstColumn="1" w:lastColumn="0" w:noHBand="0" w:noVBand="1"/>
      </w:tblPr>
      <w:tblGrid>
        <w:gridCol w:w="9314"/>
      </w:tblGrid>
      <w:tr w:rsidR="00893811" w:rsidTr="00893811">
        <w:tc>
          <w:tcPr>
            <w:tcW w:w="9314" w:type="dxa"/>
          </w:tcPr>
          <w:p w:rsidR="00893811" w:rsidRDefault="00893811" w:rsidP="00893811">
            <w:pPr>
              <w:pStyle w:val="HoofdtekstA"/>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rPr>
            </w:pPr>
          </w:p>
        </w:tc>
      </w:tr>
    </w:tbl>
    <w:p w:rsidR="00893811" w:rsidRDefault="00893811" w:rsidP="00893811">
      <w:pPr>
        <w:pStyle w:val="HoofdtekstA"/>
        <w:ind w:left="426" w:hanging="426"/>
        <w:rPr>
          <w:rFonts w:ascii="Verdana" w:hAnsi="Verdana" w:cs="Times New Roman"/>
        </w:rPr>
      </w:pPr>
    </w:p>
    <w:p w:rsidR="00D94324" w:rsidRDefault="00746522" w:rsidP="00893811">
      <w:pPr>
        <w:pStyle w:val="HoofdtekstA"/>
        <w:rPr>
          <w:rFonts w:ascii="Verdana" w:hAnsi="Verdana"/>
        </w:rPr>
      </w:pPr>
      <w:proofErr w:type="gramStart"/>
      <w:r w:rsidRPr="00893811">
        <w:rPr>
          <w:rFonts w:ascii="Verdana" w:hAnsi="Verdana"/>
        </w:rPr>
        <w:t>4.c</w:t>
      </w:r>
      <w:proofErr w:type="gramEnd"/>
      <w:r w:rsidRPr="00893811">
        <w:rPr>
          <w:rFonts w:ascii="Verdana" w:hAnsi="Verdana"/>
        </w:rPr>
        <w:t>. Des échanges actifs entre les rapporteur</w:t>
      </w:r>
      <w:r w:rsidR="00893811">
        <w:rPr>
          <w:rFonts w:ascii="Verdana" w:hAnsi="Verdana"/>
        </w:rPr>
        <w:t xml:space="preserve">s parlementaires des différents </w:t>
      </w:r>
      <w:r w:rsidRPr="00893811">
        <w:rPr>
          <w:rFonts w:ascii="Verdana" w:hAnsi="Verdana"/>
        </w:rPr>
        <w:t>parlements/chambres dans l’Union européenne sur des dossiers européens pourraient-ils constituer un instrument utile à l’amélioration du contrôle parlementaire dans votre parlement ?</w:t>
      </w:r>
    </w:p>
    <w:p w:rsidR="00893811" w:rsidRPr="00893811" w:rsidRDefault="00893811" w:rsidP="00893811">
      <w:pPr>
        <w:pStyle w:val="HoofdtekstA"/>
        <w:rPr>
          <w:rFonts w:ascii="Verdana" w:hAnsi="Verdana" w:cs="Times New Roman"/>
        </w:rPr>
      </w:pPr>
    </w:p>
    <w:p w:rsidR="00374E8B" w:rsidRPr="00893811" w:rsidRDefault="00374E8B" w:rsidP="00893811">
      <w:pPr>
        <w:ind w:left="426" w:hanging="426"/>
        <w:rPr>
          <w:rFonts w:ascii="Verdana" w:hAnsi="Verdana" w:cs="Times New Roman"/>
          <w:sz w:val="22"/>
          <w:szCs w:val="22"/>
        </w:rPr>
      </w:pPr>
      <w:r w:rsidRPr="00893811">
        <w:rPr>
          <w:rFonts w:ascii="Verdana" w:hAnsi="Verdana" w:cs="Times New Roman"/>
          <w:sz w:val="22"/>
          <w:szCs w:val="22"/>
        </w:rPr>
        <w:lastRenderedPageBreak/>
        <w:sym w:font="Wingdings 2" w:char="F0A3"/>
      </w:r>
      <w:r w:rsidRPr="00893811">
        <w:rPr>
          <w:rFonts w:ascii="Verdana" w:hAnsi="Verdana"/>
          <w:sz w:val="22"/>
          <w:szCs w:val="22"/>
        </w:rPr>
        <w:t xml:space="preserve"> </w:t>
      </w:r>
      <w:r w:rsidR="00893811">
        <w:rPr>
          <w:rFonts w:ascii="Verdana" w:hAnsi="Verdana"/>
          <w:sz w:val="22"/>
          <w:szCs w:val="22"/>
        </w:rPr>
        <w:tab/>
      </w:r>
      <w:r w:rsidRPr="00893811">
        <w:rPr>
          <w:rFonts w:ascii="Verdana" w:hAnsi="Verdana"/>
          <w:sz w:val="22"/>
          <w:szCs w:val="22"/>
        </w:rPr>
        <w:t>Oui</w:t>
      </w:r>
    </w:p>
    <w:p w:rsidR="00374E8B" w:rsidRPr="00893811" w:rsidRDefault="00374E8B" w:rsidP="00893811">
      <w:pPr>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sz w:val="22"/>
          <w:szCs w:val="22"/>
        </w:rPr>
        <w:t xml:space="preserve"> </w:t>
      </w:r>
      <w:r w:rsidR="00893811">
        <w:rPr>
          <w:rFonts w:ascii="Verdana" w:hAnsi="Verdana"/>
          <w:sz w:val="22"/>
          <w:szCs w:val="22"/>
        </w:rPr>
        <w:tab/>
      </w:r>
      <w:r w:rsidRPr="00893811">
        <w:rPr>
          <w:rFonts w:ascii="Verdana" w:hAnsi="Verdana"/>
          <w:sz w:val="22"/>
          <w:szCs w:val="22"/>
        </w:rPr>
        <w:t>Non</w:t>
      </w:r>
    </w:p>
    <w:p w:rsidR="00D94324" w:rsidRPr="00893811" w:rsidRDefault="00D94324" w:rsidP="00FE16A8">
      <w:pPr>
        <w:widowControl w:val="0"/>
        <w:rPr>
          <w:rFonts w:ascii="Verdana" w:hAnsi="Verdana" w:cs="Times New Roman"/>
          <w:sz w:val="22"/>
          <w:szCs w:val="22"/>
        </w:rPr>
      </w:pPr>
    </w:p>
    <w:p w:rsidR="00D94324" w:rsidRPr="00893811" w:rsidRDefault="00746522" w:rsidP="00FE16A8">
      <w:pPr>
        <w:rPr>
          <w:rFonts w:ascii="Verdana" w:hAnsi="Verdana" w:cs="Times New Roman"/>
          <w:sz w:val="22"/>
          <w:szCs w:val="22"/>
        </w:rPr>
      </w:pPr>
      <w:r w:rsidRPr="00893811">
        <w:rPr>
          <w:rFonts w:ascii="Verdana" w:hAnsi="Verdana"/>
          <w:b/>
          <w:sz w:val="22"/>
          <w:szCs w:val="22"/>
        </w:rPr>
        <w:t>C.</w:t>
      </w:r>
      <w:r w:rsidRPr="00893811">
        <w:rPr>
          <w:rFonts w:ascii="Verdana" w:hAnsi="Verdana"/>
          <w:sz w:val="22"/>
          <w:szCs w:val="22"/>
        </w:rPr>
        <w:tab/>
      </w:r>
      <w:r w:rsidRPr="00893811">
        <w:rPr>
          <w:rFonts w:ascii="Verdana" w:hAnsi="Verdana"/>
          <w:b/>
          <w:sz w:val="22"/>
          <w:szCs w:val="22"/>
        </w:rPr>
        <w:t>Le « carton vert » (dialogue politique renforcé)</w:t>
      </w:r>
    </w:p>
    <w:p w:rsidR="00D94324" w:rsidRPr="00893811" w:rsidRDefault="00D94324" w:rsidP="00FE16A8">
      <w:pPr>
        <w:rPr>
          <w:rFonts w:ascii="Verdana" w:hAnsi="Verdana" w:cs="Times New Roman"/>
          <w:sz w:val="22"/>
          <w:szCs w:val="22"/>
        </w:rPr>
      </w:pPr>
    </w:p>
    <w:p w:rsidR="00D94324" w:rsidRPr="00893811" w:rsidRDefault="00D94324" w:rsidP="00FE16A8">
      <w:pPr>
        <w:rPr>
          <w:rFonts w:ascii="Verdana" w:hAnsi="Verdana" w:cs="Times New Roman"/>
          <w:sz w:val="22"/>
          <w:szCs w:val="22"/>
        </w:rPr>
      </w:pPr>
      <w:r w:rsidRPr="00893811">
        <w:rPr>
          <w:rFonts w:ascii="Verdana" w:hAnsi="Verdana"/>
          <w:sz w:val="22"/>
          <w:szCs w:val="22"/>
        </w:rPr>
        <w:t>D’après les contributions de la COSAC et le 24</w:t>
      </w:r>
      <w:r w:rsidRPr="00893811">
        <w:rPr>
          <w:rFonts w:ascii="Verdana" w:hAnsi="Verdana"/>
          <w:sz w:val="22"/>
          <w:szCs w:val="22"/>
          <w:vertAlign w:val="superscript"/>
        </w:rPr>
        <w:t>e</w:t>
      </w:r>
      <w:r w:rsidRPr="00893811">
        <w:rPr>
          <w:rFonts w:ascii="Verdana" w:hAnsi="Verdana"/>
          <w:sz w:val="22"/>
          <w:szCs w:val="22"/>
        </w:rPr>
        <w:t xml:space="preserve"> rapport semestriel de la COSAC, il existe un soutien à l’idée d’introduire un seuil minimum, une date limite ainsi qu’un échéan</w:t>
      </w:r>
      <w:r w:rsidR="006565D7">
        <w:rPr>
          <w:rFonts w:ascii="Verdana" w:hAnsi="Verdana"/>
          <w:sz w:val="22"/>
          <w:szCs w:val="22"/>
        </w:rPr>
        <w:t>cier pour la participation au «carton vert</w:t>
      </w:r>
      <w:r w:rsidRPr="00893811">
        <w:rPr>
          <w:rFonts w:ascii="Verdana" w:hAnsi="Verdana"/>
          <w:sz w:val="22"/>
          <w:szCs w:val="22"/>
        </w:rPr>
        <w:t xml:space="preserve">» (dialogue politique renforcé). Alors que de nouvelles initiatives pour des «cartons verts» ont émergé au cours des derniers mois, et dans la mesure où tous les parlements/chambres ne </w:t>
      </w:r>
      <w:r w:rsidR="00C47E22" w:rsidRPr="00893811">
        <w:rPr>
          <w:rFonts w:ascii="Verdana" w:hAnsi="Verdana"/>
          <w:sz w:val="22"/>
          <w:szCs w:val="22"/>
        </w:rPr>
        <w:t xml:space="preserve">se </w:t>
      </w:r>
      <w:r w:rsidRPr="00893811">
        <w:rPr>
          <w:rFonts w:ascii="Verdana" w:hAnsi="Verdana"/>
          <w:sz w:val="22"/>
          <w:szCs w:val="22"/>
        </w:rPr>
        <w:t>sont pas encore prononcés sur ce sujet, les questions suivantes servent à actualiser les positions de tous les parlements/chambres sur cet instrument spécifique.</w:t>
      </w:r>
    </w:p>
    <w:p w:rsidR="00156A67" w:rsidRPr="00893811" w:rsidRDefault="00156A67" w:rsidP="00FE16A8">
      <w:pPr>
        <w:rPr>
          <w:rFonts w:ascii="Verdana" w:hAnsi="Verdana"/>
          <w:sz w:val="22"/>
          <w:szCs w:val="22"/>
        </w:rPr>
      </w:pPr>
    </w:p>
    <w:p w:rsidR="00D94324" w:rsidRPr="00893811" w:rsidRDefault="00746522" w:rsidP="00FE16A8">
      <w:pPr>
        <w:rPr>
          <w:rFonts w:ascii="Verdana" w:hAnsi="Verdana" w:cs="Times New Roman"/>
          <w:sz w:val="22"/>
          <w:szCs w:val="22"/>
        </w:rPr>
      </w:pPr>
      <w:proofErr w:type="gramStart"/>
      <w:r w:rsidRPr="00893811">
        <w:rPr>
          <w:rFonts w:ascii="Verdana" w:hAnsi="Verdana"/>
          <w:sz w:val="22"/>
          <w:szCs w:val="22"/>
        </w:rPr>
        <w:t>5.a</w:t>
      </w:r>
      <w:proofErr w:type="gramEnd"/>
      <w:r w:rsidRPr="00893811">
        <w:rPr>
          <w:rFonts w:ascii="Verdana" w:hAnsi="Verdana"/>
          <w:sz w:val="22"/>
          <w:szCs w:val="22"/>
        </w:rPr>
        <w:t xml:space="preserve">. Quel devrait être le seuil minimal de parlements/chambres </w:t>
      </w:r>
      <w:r w:rsidR="00C47E22" w:rsidRPr="00893811">
        <w:rPr>
          <w:rFonts w:ascii="Verdana" w:hAnsi="Verdana"/>
          <w:sz w:val="22"/>
          <w:szCs w:val="22"/>
        </w:rPr>
        <w:t xml:space="preserve">pour déclencher  </w:t>
      </w:r>
      <w:r w:rsidRPr="00893811">
        <w:rPr>
          <w:rFonts w:ascii="Verdana" w:hAnsi="Verdana"/>
          <w:sz w:val="22"/>
          <w:szCs w:val="22"/>
        </w:rPr>
        <w:t>un «carton vert</w:t>
      </w:r>
      <w:r w:rsidR="006565D7">
        <w:rPr>
          <w:rFonts w:ascii="Verdana" w:hAnsi="Verdana"/>
          <w:sz w:val="22"/>
          <w:szCs w:val="22"/>
        </w:rPr>
        <w:t>» (dialogue politique renforcé)</w:t>
      </w:r>
      <w:r w:rsidRPr="00893811">
        <w:rPr>
          <w:rFonts w:ascii="Verdana" w:hAnsi="Verdana"/>
          <w:sz w:val="22"/>
          <w:szCs w:val="22"/>
        </w:rPr>
        <w:t>?</w:t>
      </w:r>
    </w:p>
    <w:p w:rsidR="00FE16A8" w:rsidRPr="00893811" w:rsidRDefault="00FE16A8" w:rsidP="00FE16A8">
      <w:pPr>
        <w:rPr>
          <w:rFonts w:ascii="Verdana" w:hAnsi="Verdana" w:cs="Times New Roman"/>
          <w:sz w:val="22"/>
          <w:szCs w:val="22"/>
        </w:rPr>
      </w:pPr>
    </w:p>
    <w:p w:rsidR="00D94324" w:rsidRPr="00893811" w:rsidRDefault="006E5DA6" w:rsidP="006565D7">
      <w:pPr>
        <w:ind w:left="426" w:hanging="426"/>
        <w:rPr>
          <w:rFonts w:ascii="Verdana" w:hAnsi="Verdana"/>
          <w:sz w:val="22"/>
          <w:szCs w:val="22"/>
        </w:rPr>
      </w:pPr>
      <w:r w:rsidRPr="00893811">
        <w:rPr>
          <w:rFonts w:ascii="Verdana" w:hAnsi="Verdana" w:cs="Times New Roman"/>
          <w:sz w:val="22"/>
          <w:szCs w:val="22"/>
        </w:rPr>
        <w:sym w:font="Wingdings 2" w:char="F0A3"/>
      </w:r>
      <w:r w:rsidRPr="00893811">
        <w:rPr>
          <w:rFonts w:ascii="Verdana" w:hAnsi="Verdana" w:cs="Times New Roman"/>
          <w:sz w:val="22"/>
          <w:szCs w:val="22"/>
        </w:rPr>
        <w:t xml:space="preserve"> </w:t>
      </w:r>
      <w:r w:rsidR="006565D7">
        <w:rPr>
          <w:rFonts w:ascii="Verdana" w:hAnsi="Verdana" w:cs="Times New Roman"/>
          <w:sz w:val="22"/>
          <w:szCs w:val="22"/>
        </w:rPr>
        <w:tab/>
      </w:r>
      <w:r w:rsidR="00D979AD" w:rsidRPr="00893811">
        <w:rPr>
          <w:rFonts w:ascii="Verdana" w:hAnsi="Verdana"/>
          <w:sz w:val="22"/>
          <w:szCs w:val="22"/>
        </w:rPr>
        <w:t>1/4 des chambres</w:t>
      </w:r>
    </w:p>
    <w:p w:rsidR="00D94324" w:rsidRPr="00893811" w:rsidRDefault="006E5DA6" w:rsidP="006565D7">
      <w:pPr>
        <w:ind w:left="426" w:hanging="426"/>
        <w:rPr>
          <w:rFonts w:ascii="Verdana" w:hAnsi="Verdana"/>
          <w:sz w:val="22"/>
          <w:szCs w:val="22"/>
        </w:rPr>
      </w:pPr>
      <w:r w:rsidRPr="00893811">
        <w:rPr>
          <w:rFonts w:ascii="Verdana" w:hAnsi="Verdana" w:cs="Times New Roman"/>
          <w:sz w:val="22"/>
          <w:szCs w:val="22"/>
        </w:rPr>
        <w:sym w:font="Wingdings 2" w:char="F0A3"/>
      </w:r>
      <w:r w:rsidRPr="00893811">
        <w:rPr>
          <w:rFonts w:ascii="Verdana" w:hAnsi="Verdana" w:cs="Times New Roman"/>
          <w:sz w:val="22"/>
          <w:szCs w:val="22"/>
        </w:rPr>
        <w:t xml:space="preserve"> </w:t>
      </w:r>
      <w:r w:rsidR="006565D7">
        <w:rPr>
          <w:rFonts w:ascii="Verdana" w:hAnsi="Verdana" w:cs="Times New Roman"/>
          <w:sz w:val="22"/>
          <w:szCs w:val="22"/>
        </w:rPr>
        <w:tab/>
      </w:r>
      <w:r w:rsidR="00D979AD" w:rsidRPr="00893811">
        <w:rPr>
          <w:rFonts w:ascii="Verdana" w:hAnsi="Verdana"/>
          <w:sz w:val="22"/>
          <w:szCs w:val="22"/>
        </w:rPr>
        <w:t>1/3 des chambres</w:t>
      </w:r>
    </w:p>
    <w:p w:rsidR="00D94324" w:rsidRPr="00893811" w:rsidRDefault="006E5DA6" w:rsidP="006565D7">
      <w:pPr>
        <w:ind w:left="426" w:hanging="426"/>
        <w:rPr>
          <w:rFonts w:ascii="Verdana" w:hAnsi="Verdana"/>
          <w:sz w:val="22"/>
          <w:szCs w:val="22"/>
        </w:rPr>
      </w:pPr>
      <w:r w:rsidRPr="00893811">
        <w:rPr>
          <w:rFonts w:ascii="Verdana" w:hAnsi="Verdana" w:cs="Times New Roman"/>
          <w:sz w:val="22"/>
          <w:szCs w:val="22"/>
        </w:rPr>
        <w:sym w:font="Wingdings 2" w:char="F0A3"/>
      </w:r>
      <w:r w:rsidRPr="00893811">
        <w:rPr>
          <w:rFonts w:ascii="Verdana" w:hAnsi="Verdana" w:cs="Times New Roman"/>
          <w:sz w:val="22"/>
          <w:szCs w:val="22"/>
        </w:rPr>
        <w:t xml:space="preserve"> </w:t>
      </w:r>
      <w:r w:rsidR="006565D7">
        <w:rPr>
          <w:rFonts w:ascii="Verdana" w:hAnsi="Verdana" w:cs="Times New Roman"/>
          <w:sz w:val="22"/>
          <w:szCs w:val="22"/>
        </w:rPr>
        <w:tab/>
      </w:r>
      <w:r w:rsidR="00D979AD" w:rsidRPr="00893811">
        <w:rPr>
          <w:rFonts w:ascii="Verdana" w:hAnsi="Verdana"/>
          <w:sz w:val="22"/>
          <w:szCs w:val="22"/>
        </w:rPr>
        <w:t>Moins d’1/4 des chambres</w:t>
      </w:r>
    </w:p>
    <w:p w:rsidR="00D94324" w:rsidRPr="00893811" w:rsidRDefault="006E5DA6" w:rsidP="006565D7">
      <w:pPr>
        <w:ind w:left="426" w:hanging="426"/>
        <w:rPr>
          <w:rFonts w:ascii="Verdana" w:hAnsi="Verdana"/>
          <w:sz w:val="22"/>
          <w:szCs w:val="22"/>
        </w:rPr>
      </w:pPr>
      <w:r w:rsidRPr="00893811">
        <w:rPr>
          <w:rFonts w:ascii="Verdana" w:hAnsi="Verdana" w:cs="Times New Roman"/>
          <w:sz w:val="22"/>
          <w:szCs w:val="22"/>
        </w:rPr>
        <w:sym w:font="Wingdings 2" w:char="F0A3"/>
      </w:r>
      <w:r w:rsidRPr="00893811">
        <w:rPr>
          <w:rFonts w:ascii="Verdana" w:hAnsi="Verdana" w:cs="Times New Roman"/>
          <w:sz w:val="22"/>
          <w:szCs w:val="22"/>
        </w:rPr>
        <w:t xml:space="preserve"> </w:t>
      </w:r>
      <w:r w:rsidR="006565D7">
        <w:rPr>
          <w:rFonts w:ascii="Verdana" w:hAnsi="Verdana" w:cs="Times New Roman"/>
          <w:sz w:val="22"/>
          <w:szCs w:val="22"/>
        </w:rPr>
        <w:tab/>
      </w:r>
      <w:r w:rsidR="00D979AD" w:rsidRPr="00893811">
        <w:rPr>
          <w:rFonts w:ascii="Verdana" w:hAnsi="Verdana"/>
          <w:sz w:val="22"/>
          <w:szCs w:val="22"/>
        </w:rPr>
        <w:t>Plus d’1/3 des chambres</w:t>
      </w:r>
    </w:p>
    <w:p w:rsidR="00D94324" w:rsidRDefault="006E5DA6" w:rsidP="006565D7">
      <w:pPr>
        <w:ind w:left="426" w:hanging="426"/>
        <w:rPr>
          <w:rFonts w:ascii="Verdana" w:hAnsi="Verdana"/>
          <w:sz w:val="22"/>
          <w:szCs w:val="22"/>
        </w:rPr>
      </w:pPr>
      <w:r w:rsidRPr="00893811">
        <w:rPr>
          <w:rFonts w:ascii="Verdana" w:hAnsi="Verdana" w:cs="Times New Roman"/>
          <w:sz w:val="22"/>
          <w:szCs w:val="22"/>
        </w:rPr>
        <w:sym w:font="Wingdings 2" w:char="F0A3"/>
      </w:r>
      <w:r w:rsidRPr="00893811">
        <w:rPr>
          <w:rFonts w:ascii="Verdana" w:hAnsi="Verdana" w:cs="Times New Roman"/>
          <w:sz w:val="22"/>
          <w:szCs w:val="22"/>
        </w:rPr>
        <w:t xml:space="preserve"> </w:t>
      </w:r>
      <w:r w:rsidR="006565D7">
        <w:rPr>
          <w:rFonts w:ascii="Verdana" w:hAnsi="Verdana" w:cs="Times New Roman"/>
          <w:sz w:val="22"/>
          <w:szCs w:val="22"/>
        </w:rPr>
        <w:tab/>
      </w:r>
      <w:r w:rsidR="00D979AD" w:rsidRPr="00893811">
        <w:rPr>
          <w:rFonts w:ascii="Verdana" w:hAnsi="Verdana"/>
          <w:sz w:val="22"/>
          <w:szCs w:val="22"/>
        </w:rPr>
        <w:t>Autre, veuillez pr</w:t>
      </w:r>
      <w:r w:rsidR="006565D7">
        <w:rPr>
          <w:rFonts w:ascii="Verdana" w:hAnsi="Verdana"/>
          <w:sz w:val="22"/>
          <w:szCs w:val="22"/>
        </w:rPr>
        <w:t>éciser</w:t>
      </w:r>
    </w:p>
    <w:tbl>
      <w:tblPr>
        <w:tblStyle w:val="TableGrid"/>
        <w:tblW w:w="0" w:type="auto"/>
        <w:tblInd w:w="534" w:type="dxa"/>
        <w:tblLook w:val="04A0" w:firstRow="1" w:lastRow="0" w:firstColumn="1" w:lastColumn="0" w:noHBand="0" w:noVBand="1"/>
      </w:tblPr>
      <w:tblGrid>
        <w:gridCol w:w="9314"/>
      </w:tblGrid>
      <w:tr w:rsidR="006565D7" w:rsidTr="006565D7">
        <w:tc>
          <w:tcPr>
            <w:tcW w:w="9314" w:type="dxa"/>
          </w:tcPr>
          <w:p w:rsidR="006565D7" w:rsidRDefault="006565D7" w:rsidP="006565D7">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sz w:val="22"/>
                <w:szCs w:val="22"/>
              </w:rPr>
            </w:pPr>
            <w:r>
              <w:rPr>
                <w:rFonts w:ascii="Verdana" w:hAnsi="Verdana"/>
                <w:sz w:val="22"/>
                <w:szCs w:val="22"/>
              </w:rPr>
              <w:tab/>
            </w:r>
          </w:p>
        </w:tc>
      </w:tr>
    </w:tbl>
    <w:p w:rsidR="006565D7" w:rsidRPr="00893811" w:rsidRDefault="006565D7" w:rsidP="006565D7">
      <w:pPr>
        <w:ind w:left="426" w:hanging="426"/>
        <w:rPr>
          <w:rFonts w:ascii="Verdana" w:hAnsi="Verdana"/>
          <w:sz w:val="22"/>
          <w:szCs w:val="22"/>
        </w:rPr>
      </w:pPr>
    </w:p>
    <w:p w:rsidR="00156A67" w:rsidRPr="00893811" w:rsidRDefault="00746522" w:rsidP="0047133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Verdana" w:hAnsi="Verdana"/>
          <w:sz w:val="22"/>
          <w:szCs w:val="22"/>
        </w:rPr>
      </w:pPr>
      <w:proofErr w:type="gramStart"/>
      <w:r w:rsidRPr="00893811">
        <w:rPr>
          <w:rFonts w:ascii="Verdana" w:hAnsi="Verdana"/>
          <w:sz w:val="22"/>
          <w:szCs w:val="22"/>
        </w:rPr>
        <w:t>5.b</w:t>
      </w:r>
      <w:proofErr w:type="gramEnd"/>
      <w:r w:rsidRPr="00893811">
        <w:rPr>
          <w:rFonts w:ascii="Verdana" w:hAnsi="Verdana"/>
          <w:sz w:val="22"/>
          <w:szCs w:val="22"/>
        </w:rPr>
        <w:t xml:space="preserve">. Quelle devrait être la date limite pour les parlements/chambres pour participer au </w:t>
      </w:r>
      <w:r w:rsidR="00C47E22" w:rsidRPr="00893811">
        <w:rPr>
          <w:rFonts w:ascii="Verdana" w:hAnsi="Verdana"/>
          <w:sz w:val="22"/>
          <w:szCs w:val="22"/>
        </w:rPr>
        <w:t xml:space="preserve">déclenchement  </w:t>
      </w:r>
      <w:r w:rsidR="006565D7">
        <w:rPr>
          <w:rFonts w:ascii="Verdana" w:hAnsi="Verdana"/>
          <w:sz w:val="22"/>
          <w:szCs w:val="22"/>
        </w:rPr>
        <w:t>d’un «</w:t>
      </w:r>
      <w:r w:rsidRPr="00893811">
        <w:rPr>
          <w:rFonts w:ascii="Verdana" w:hAnsi="Verdana"/>
          <w:sz w:val="22"/>
          <w:szCs w:val="22"/>
        </w:rPr>
        <w:t>carton vert» (dialogue politique renforcé)?</w:t>
      </w:r>
    </w:p>
    <w:p w:rsidR="00D94324" w:rsidRPr="00893811" w:rsidRDefault="006E5DA6" w:rsidP="006565D7">
      <w:pPr>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cs="Times New Roman"/>
          <w:sz w:val="22"/>
          <w:szCs w:val="22"/>
        </w:rPr>
        <w:t xml:space="preserve"> </w:t>
      </w:r>
      <w:r w:rsidR="006565D7">
        <w:rPr>
          <w:rFonts w:ascii="Verdana" w:hAnsi="Verdana" w:cs="Times New Roman"/>
          <w:sz w:val="22"/>
          <w:szCs w:val="22"/>
        </w:rPr>
        <w:tab/>
      </w:r>
      <w:r w:rsidR="00226B6B" w:rsidRPr="00893811">
        <w:rPr>
          <w:rFonts w:ascii="Verdana" w:hAnsi="Verdana"/>
          <w:sz w:val="22"/>
          <w:szCs w:val="22"/>
        </w:rPr>
        <w:t>Une date limite fixe entre 8 semaines et 12 semaines</w:t>
      </w:r>
    </w:p>
    <w:p w:rsidR="00D94324" w:rsidRPr="00893811" w:rsidRDefault="006E5DA6" w:rsidP="006565D7">
      <w:pPr>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cs="Times New Roman"/>
          <w:sz w:val="22"/>
          <w:szCs w:val="22"/>
        </w:rPr>
        <w:t xml:space="preserve"> </w:t>
      </w:r>
      <w:r w:rsidR="006565D7">
        <w:rPr>
          <w:rFonts w:ascii="Verdana" w:hAnsi="Verdana" w:cs="Times New Roman"/>
          <w:sz w:val="22"/>
          <w:szCs w:val="22"/>
        </w:rPr>
        <w:tab/>
      </w:r>
      <w:r w:rsidR="00226B6B" w:rsidRPr="00893811">
        <w:rPr>
          <w:rFonts w:ascii="Verdana" w:hAnsi="Verdana"/>
          <w:sz w:val="22"/>
          <w:szCs w:val="22"/>
        </w:rPr>
        <w:t>Une date limite fixe entre 4 semaines et 16 semaines</w:t>
      </w:r>
    </w:p>
    <w:p w:rsidR="00D94324" w:rsidRPr="00893811" w:rsidRDefault="006E5DA6" w:rsidP="006565D7">
      <w:pPr>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cs="Times New Roman"/>
          <w:sz w:val="22"/>
          <w:szCs w:val="22"/>
        </w:rPr>
        <w:t xml:space="preserve"> </w:t>
      </w:r>
      <w:r w:rsidR="006565D7">
        <w:rPr>
          <w:rFonts w:ascii="Verdana" w:hAnsi="Verdana" w:cs="Times New Roman"/>
          <w:sz w:val="22"/>
          <w:szCs w:val="22"/>
        </w:rPr>
        <w:tab/>
      </w:r>
      <w:r w:rsidR="00226B6B" w:rsidRPr="00893811">
        <w:rPr>
          <w:rFonts w:ascii="Verdana" w:hAnsi="Verdana"/>
          <w:sz w:val="22"/>
          <w:szCs w:val="22"/>
        </w:rPr>
        <w:t xml:space="preserve">L’établissement de ce délai devrait être laissé à la discrétion du </w:t>
      </w:r>
      <w:r w:rsidR="00112AC3" w:rsidRPr="00893811">
        <w:rPr>
          <w:rFonts w:ascii="Verdana" w:hAnsi="Verdana"/>
          <w:sz w:val="22"/>
          <w:szCs w:val="22"/>
        </w:rPr>
        <w:t>p</w:t>
      </w:r>
      <w:r w:rsidR="00226B6B" w:rsidRPr="00893811">
        <w:rPr>
          <w:rFonts w:ascii="Verdana" w:hAnsi="Verdana"/>
          <w:sz w:val="22"/>
          <w:szCs w:val="22"/>
        </w:rPr>
        <w:t>arlement initiateur/</w:t>
      </w:r>
      <w:r w:rsidR="00112AC3" w:rsidRPr="00893811">
        <w:rPr>
          <w:rFonts w:ascii="Verdana" w:hAnsi="Verdana"/>
          <w:sz w:val="22"/>
          <w:szCs w:val="22"/>
        </w:rPr>
        <w:t>c</w:t>
      </w:r>
      <w:r w:rsidR="00226B6B" w:rsidRPr="00893811">
        <w:rPr>
          <w:rFonts w:ascii="Verdana" w:hAnsi="Verdana"/>
          <w:sz w:val="22"/>
          <w:szCs w:val="22"/>
        </w:rPr>
        <w:t>hambre initiatrice</w:t>
      </w:r>
    </w:p>
    <w:p w:rsidR="00D94324" w:rsidRDefault="006E5DA6" w:rsidP="006565D7">
      <w:pPr>
        <w:ind w:left="426" w:hanging="426"/>
        <w:rPr>
          <w:rFonts w:ascii="Verdana" w:hAnsi="Verdana"/>
          <w:sz w:val="22"/>
          <w:szCs w:val="22"/>
        </w:rPr>
      </w:pPr>
      <w:r w:rsidRPr="00893811">
        <w:rPr>
          <w:rFonts w:ascii="Verdana" w:hAnsi="Verdana" w:cs="Times New Roman"/>
          <w:sz w:val="22"/>
          <w:szCs w:val="22"/>
        </w:rPr>
        <w:sym w:font="Wingdings 2" w:char="F0A3"/>
      </w:r>
      <w:r w:rsidRPr="00893811">
        <w:rPr>
          <w:rFonts w:ascii="Verdana" w:hAnsi="Verdana" w:cs="Times New Roman"/>
          <w:sz w:val="22"/>
          <w:szCs w:val="22"/>
        </w:rPr>
        <w:t xml:space="preserve"> </w:t>
      </w:r>
      <w:r w:rsidR="006565D7">
        <w:rPr>
          <w:rFonts w:ascii="Verdana" w:hAnsi="Verdana" w:cs="Times New Roman"/>
          <w:sz w:val="22"/>
          <w:szCs w:val="22"/>
        </w:rPr>
        <w:tab/>
      </w:r>
      <w:r w:rsidR="006565D7">
        <w:rPr>
          <w:rFonts w:ascii="Verdana" w:hAnsi="Verdana"/>
          <w:sz w:val="22"/>
          <w:szCs w:val="22"/>
        </w:rPr>
        <w:t>Autre, veuillez préciser</w:t>
      </w:r>
    </w:p>
    <w:tbl>
      <w:tblPr>
        <w:tblStyle w:val="TableGrid"/>
        <w:tblW w:w="0" w:type="auto"/>
        <w:tblInd w:w="534" w:type="dxa"/>
        <w:tblLook w:val="04A0" w:firstRow="1" w:lastRow="0" w:firstColumn="1" w:lastColumn="0" w:noHBand="0" w:noVBand="1"/>
      </w:tblPr>
      <w:tblGrid>
        <w:gridCol w:w="9314"/>
      </w:tblGrid>
      <w:tr w:rsidR="006565D7" w:rsidTr="006565D7">
        <w:tc>
          <w:tcPr>
            <w:tcW w:w="9314" w:type="dxa"/>
          </w:tcPr>
          <w:p w:rsidR="006565D7" w:rsidRDefault="006565D7" w:rsidP="006565D7">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sz w:val="22"/>
                <w:szCs w:val="22"/>
              </w:rPr>
            </w:pPr>
            <w:r>
              <w:rPr>
                <w:rFonts w:ascii="Verdana" w:hAnsi="Verdana"/>
                <w:sz w:val="22"/>
                <w:szCs w:val="22"/>
              </w:rPr>
              <w:tab/>
            </w:r>
          </w:p>
        </w:tc>
      </w:tr>
    </w:tbl>
    <w:p w:rsidR="006565D7" w:rsidRPr="00893811" w:rsidRDefault="006565D7" w:rsidP="006565D7">
      <w:pPr>
        <w:ind w:left="426" w:hanging="426"/>
        <w:rPr>
          <w:rFonts w:ascii="Verdana" w:hAnsi="Verdana" w:cs="Times New Roman"/>
          <w:sz w:val="22"/>
          <w:szCs w:val="22"/>
        </w:rPr>
      </w:pPr>
    </w:p>
    <w:p w:rsidR="00156A67" w:rsidRPr="00893811" w:rsidRDefault="00746522" w:rsidP="00FE16A8">
      <w:pPr>
        <w:rPr>
          <w:rFonts w:ascii="Verdana" w:hAnsi="Verdana"/>
          <w:sz w:val="22"/>
          <w:szCs w:val="22"/>
        </w:rPr>
      </w:pPr>
      <w:proofErr w:type="gramStart"/>
      <w:r w:rsidRPr="00893811">
        <w:rPr>
          <w:rFonts w:ascii="Verdana" w:hAnsi="Verdana"/>
          <w:sz w:val="22"/>
          <w:szCs w:val="22"/>
        </w:rPr>
        <w:t>5.c</w:t>
      </w:r>
      <w:proofErr w:type="gramEnd"/>
      <w:r w:rsidRPr="00893811">
        <w:rPr>
          <w:rFonts w:ascii="Verdana" w:hAnsi="Verdana"/>
          <w:sz w:val="22"/>
          <w:szCs w:val="22"/>
        </w:rPr>
        <w:t>. Quel devrait être l’échéancier pour conclure le processus de la «cart</w:t>
      </w:r>
      <w:r w:rsidR="00C47E22" w:rsidRPr="00893811">
        <w:rPr>
          <w:rFonts w:ascii="Verdana" w:hAnsi="Verdana"/>
          <w:sz w:val="22"/>
          <w:szCs w:val="22"/>
        </w:rPr>
        <w:t>on</w:t>
      </w:r>
      <w:r w:rsidR="006565D7">
        <w:rPr>
          <w:rFonts w:ascii="Verdana" w:hAnsi="Verdana"/>
          <w:sz w:val="22"/>
          <w:szCs w:val="22"/>
        </w:rPr>
        <w:t xml:space="preserve"> verte</w:t>
      </w:r>
      <w:r w:rsidRPr="00893811">
        <w:rPr>
          <w:rFonts w:ascii="Verdana" w:hAnsi="Verdana"/>
          <w:sz w:val="22"/>
          <w:szCs w:val="22"/>
        </w:rPr>
        <w:t>» (dialogue politique renforcé) ?</w:t>
      </w:r>
    </w:p>
    <w:p w:rsidR="00FE16A8" w:rsidRPr="00893811" w:rsidRDefault="00FE16A8" w:rsidP="00FE16A8">
      <w:pPr>
        <w:rPr>
          <w:rFonts w:ascii="Verdana" w:hAnsi="Verdana" w:cs="Times New Roman"/>
          <w:sz w:val="22"/>
          <w:szCs w:val="22"/>
        </w:rPr>
      </w:pPr>
    </w:p>
    <w:p w:rsidR="00D94324" w:rsidRPr="00893811" w:rsidRDefault="006E5DA6" w:rsidP="006565D7">
      <w:pPr>
        <w:ind w:left="426" w:hanging="426"/>
        <w:rPr>
          <w:rFonts w:ascii="Verdana" w:hAnsi="Verdana" w:cs="Times New Roman"/>
          <w:sz w:val="22"/>
          <w:szCs w:val="22"/>
        </w:rPr>
      </w:pPr>
      <w:r w:rsidRPr="00893811">
        <w:rPr>
          <w:rFonts w:ascii="Verdana" w:hAnsi="Verdana" w:cs="Times New Roman"/>
          <w:sz w:val="22"/>
          <w:szCs w:val="22"/>
        </w:rPr>
        <w:sym w:font="Wingdings 2" w:char="F0A3"/>
      </w:r>
      <w:r w:rsidR="006565D7">
        <w:rPr>
          <w:rFonts w:ascii="Verdana" w:hAnsi="Verdana" w:cs="Times New Roman"/>
          <w:sz w:val="22"/>
          <w:szCs w:val="22"/>
        </w:rPr>
        <w:tab/>
      </w:r>
      <w:r w:rsidR="003B0795" w:rsidRPr="00893811">
        <w:rPr>
          <w:rFonts w:ascii="Verdana" w:hAnsi="Verdana"/>
          <w:sz w:val="22"/>
          <w:szCs w:val="22"/>
        </w:rPr>
        <w:t>Une période fixe pour chaque initiative, entre 16 semaines et 6 mois</w:t>
      </w:r>
    </w:p>
    <w:p w:rsidR="00D94324" w:rsidRPr="00893811" w:rsidRDefault="006E5DA6" w:rsidP="006565D7">
      <w:pPr>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cs="Times New Roman"/>
          <w:sz w:val="22"/>
          <w:szCs w:val="22"/>
        </w:rPr>
        <w:t xml:space="preserve"> </w:t>
      </w:r>
      <w:r w:rsidR="006565D7">
        <w:rPr>
          <w:rFonts w:ascii="Verdana" w:hAnsi="Verdana" w:cs="Times New Roman"/>
          <w:sz w:val="22"/>
          <w:szCs w:val="22"/>
        </w:rPr>
        <w:tab/>
      </w:r>
      <w:r w:rsidR="003B0795" w:rsidRPr="00893811">
        <w:rPr>
          <w:rFonts w:ascii="Verdana" w:hAnsi="Verdana"/>
          <w:sz w:val="22"/>
          <w:szCs w:val="22"/>
        </w:rPr>
        <w:t xml:space="preserve">L’établissement de ce délai devrait être laissé à la discrétion du </w:t>
      </w:r>
      <w:r w:rsidR="00112AC3" w:rsidRPr="00893811">
        <w:rPr>
          <w:rFonts w:ascii="Verdana" w:hAnsi="Verdana"/>
          <w:sz w:val="22"/>
          <w:szCs w:val="22"/>
        </w:rPr>
        <w:t>p</w:t>
      </w:r>
      <w:r w:rsidR="003B0795" w:rsidRPr="00893811">
        <w:rPr>
          <w:rFonts w:ascii="Verdana" w:hAnsi="Verdana"/>
          <w:sz w:val="22"/>
          <w:szCs w:val="22"/>
        </w:rPr>
        <w:t>arlement initiateur/</w:t>
      </w:r>
      <w:r w:rsidR="00112AC3" w:rsidRPr="00893811">
        <w:rPr>
          <w:rFonts w:ascii="Verdana" w:hAnsi="Verdana"/>
          <w:sz w:val="22"/>
          <w:szCs w:val="22"/>
        </w:rPr>
        <w:t>c</w:t>
      </w:r>
      <w:r w:rsidR="003B0795" w:rsidRPr="00893811">
        <w:rPr>
          <w:rFonts w:ascii="Verdana" w:hAnsi="Verdana"/>
          <w:sz w:val="22"/>
          <w:szCs w:val="22"/>
        </w:rPr>
        <w:t>hambre initiatrice</w:t>
      </w:r>
    </w:p>
    <w:p w:rsidR="00D94324" w:rsidRPr="00893811" w:rsidRDefault="006E5DA6" w:rsidP="006565D7">
      <w:pPr>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cs="Times New Roman"/>
          <w:sz w:val="22"/>
          <w:szCs w:val="22"/>
        </w:rPr>
        <w:t xml:space="preserve"> </w:t>
      </w:r>
      <w:r w:rsidR="006565D7">
        <w:rPr>
          <w:rFonts w:ascii="Verdana" w:hAnsi="Verdana" w:cs="Times New Roman"/>
          <w:sz w:val="22"/>
          <w:szCs w:val="22"/>
        </w:rPr>
        <w:tab/>
      </w:r>
      <w:r w:rsidR="003B0795" w:rsidRPr="00893811">
        <w:rPr>
          <w:rFonts w:ascii="Verdana" w:hAnsi="Verdana"/>
          <w:sz w:val="22"/>
          <w:szCs w:val="22"/>
        </w:rPr>
        <w:t>Ce délai n’est pas nécessaire</w:t>
      </w:r>
    </w:p>
    <w:p w:rsidR="0064780A" w:rsidRDefault="006E5DA6" w:rsidP="006565D7">
      <w:pPr>
        <w:ind w:left="426" w:hanging="426"/>
        <w:rPr>
          <w:rFonts w:ascii="Verdana" w:hAnsi="Verdana"/>
          <w:sz w:val="22"/>
          <w:szCs w:val="22"/>
        </w:rPr>
      </w:pPr>
      <w:r w:rsidRPr="00893811">
        <w:rPr>
          <w:rFonts w:ascii="Verdana" w:hAnsi="Verdana" w:cs="Times New Roman"/>
          <w:sz w:val="22"/>
          <w:szCs w:val="22"/>
        </w:rPr>
        <w:sym w:font="Wingdings 2" w:char="F0A3"/>
      </w:r>
      <w:r w:rsidRPr="00893811">
        <w:rPr>
          <w:rFonts w:ascii="Verdana" w:hAnsi="Verdana" w:cs="Times New Roman"/>
          <w:sz w:val="22"/>
          <w:szCs w:val="22"/>
        </w:rPr>
        <w:t xml:space="preserve"> </w:t>
      </w:r>
      <w:r w:rsidR="006565D7">
        <w:rPr>
          <w:rFonts w:ascii="Verdana" w:hAnsi="Verdana" w:cs="Times New Roman"/>
          <w:sz w:val="22"/>
          <w:szCs w:val="22"/>
        </w:rPr>
        <w:tab/>
      </w:r>
      <w:r w:rsidR="006565D7">
        <w:rPr>
          <w:rFonts w:ascii="Verdana" w:hAnsi="Verdana"/>
          <w:sz w:val="22"/>
          <w:szCs w:val="22"/>
        </w:rPr>
        <w:t>Autre, veuillez préciser</w:t>
      </w:r>
    </w:p>
    <w:tbl>
      <w:tblPr>
        <w:tblStyle w:val="TableGrid"/>
        <w:tblW w:w="0" w:type="auto"/>
        <w:tblInd w:w="534" w:type="dxa"/>
        <w:tblLook w:val="04A0" w:firstRow="1" w:lastRow="0" w:firstColumn="1" w:lastColumn="0" w:noHBand="0" w:noVBand="1"/>
      </w:tblPr>
      <w:tblGrid>
        <w:gridCol w:w="9314"/>
      </w:tblGrid>
      <w:tr w:rsidR="006565D7" w:rsidTr="006565D7">
        <w:tc>
          <w:tcPr>
            <w:tcW w:w="9314" w:type="dxa"/>
          </w:tcPr>
          <w:p w:rsidR="006565D7" w:rsidRDefault="006565D7" w:rsidP="006565D7">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sz w:val="22"/>
                <w:szCs w:val="22"/>
              </w:rPr>
            </w:pPr>
            <w:r>
              <w:rPr>
                <w:rFonts w:ascii="Verdana" w:hAnsi="Verdana"/>
                <w:sz w:val="22"/>
                <w:szCs w:val="22"/>
              </w:rPr>
              <w:tab/>
            </w:r>
          </w:p>
        </w:tc>
      </w:tr>
    </w:tbl>
    <w:p w:rsidR="006565D7" w:rsidRPr="00893811" w:rsidRDefault="006565D7" w:rsidP="006565D7">
      <w:pPr>
        <w:ind w:left="426" w:hanging="426"/>
        <w:rPr>
          <w:rFonts w:ascii="Verdana" w:hAnsi="Verdana" w:cs="Times New Roman"/>
          <w:sz w:val="22"/>
          <w:szCs w:val="22"/>
        </w:rPr>
      </w:pPr>
    </w:p>
    <w:p w:rsidR="00156A67" w:rsidRPr="00893811" w:rsidRDefault="00746522" w:rsidP="00FE16A8">
      <w:pPr>
        <w:rPr>
          <w:rFonts w:ascii="Verdana" w:hAnsi="Verdana"/>
          <w:sz w:val="22"/>
          <w:szCs w:val="22"/>
        </w:rPr>
      </w:pPr>
      <w:proofErr w:type="gramStart"/>
      <w:r w:rsidRPr="00893811">
        <w:rPr>
          <w:rFonts w:ascii="Verdana" w:hAnsi="Verdana"/>
          <w:sz w:val="22"/>
          <w:szCs w:val="22"/>
        </w:rPr>
        <w:t>5.d</w:t>
      </w:r>
      <w:proofErr w:type="gramEnd"/>
      <w:r w:rsidRPr="00893811">
        <w:rPr>
          <w:rFonts w:ascii="Verdana" w:hAnsi="Verdana"/>
          <w:sz w:val="22"/>
          <w:szCs w:val="22"/>
        </w:rPr>
        <w:t xml:space="preserve">. D’après votre parlement/chambre, que peut-on apprendre des récentes expériences d’initiatives pour un </w:t>
      </w:r>
      <w:r w:rsidR="0047133E" w:rsidRPr="00893811">
        <w:rPr>
          <w:rFonts w:ascii="Verdana" w:hAnsi="Verdana"/>
          <w:sz w:val="22"/>
          <w:szCs w:val="22"/>
        </w:rPr>
        <w:t>« carton vert » (</w:t>
      </w:r>
      <w:r w:rsidRPr="00893811">
        <w:rPr>
          <w:rFonts w:ascii="Verdana" w:hAnsi="Verdana"/>
          <w:sz w:val="22"/>
          <w:szCs w:val="22"/>
        </w:rPr>
        <w:t>dialogue politique renforcé</w:t>
      </w:r>
      <w:r w:rsidR="0047133E" w:rsidRPr="00893811">
        <w:rPr>
          <w:rFonts w:ascii="Verdana" w:hAnsi="Verdana"/>
          <w:sz w:val="22"/>
          <w:szCs w:val="22"/>
        </w:rPr>
        <w:t>)</w:t>
      </w:r>
      <w:r w:rsidRPr="00893811">
        <w:rPr>
          <w:rFonts w:ascii="Verdana" w:hAnsi="Verdana"/>
          <w:sz w:val="22"/>
          <w:szCs w:val="22"/>
        </w:rPr>
        <w:t xml:space="preserve"> (l’initiative britannique de la </w:t>
      </w:r>
      <w:r w:rsidRPr="00893811">
        <w:rPr>
          <w:rFonts w:ascii="Verdana" w:hAnsi="Verdana"/>
          <w:i/>
          <w:sz w:val="22"/>
          <w:szCs w:val="22"/>
        </w:rPr>
        <w:t>House of Lords</w:t>
      </w:r>
      <w:r w:rsidRPr="00893811">
        <w:rPr>
          <w:rFonts w:ascii="Verdana" w:hAnsi="Verdana"/>
          <w:sz w:val="22"/>
          <w:szCs w:val="22"/>
        </w:rPr>
        <w:t xml:space="preserve"> sur les déchets alimentaires, celle de la </w:t>
      </w:r>
      <w:r w:rsidRPr="00893811">
        <w:rPr>
          <w:rFonts w:ascii="Verdana" w:hAnsi="Verdana"/>
          <w:i/>
          <w:sz w:val="22"/>
          <w:szCs w:val="22"/>
        </w:rPr>
        <w:t>Saeima</w:t>
      </w:r>
      <w:r w:rsidRPr="00893811">
        <w:rPr>
          <w:rFonts w:ascii="Verdana" w:hAnsi="Verdana"/>
          <w:sz w:val="22"/>
          <w:szCs w:val="22"/>
        </w:rPr>
        <w:t xml:space="preserve"> lettone concernant la directive Services de médias audiovisuels, et celle de </w:t>
      </w:r>
      <w:r w:rsidRPr="00893811">
        <w:rPr>
          <w:rFonts w:ascii="Verdana" w:hAnsi="Verdana"/>
          <w:i/>
          <w:sz w:val="22"/>
          <w:szCs w:val="22"/>
        </w:rPr>
        <w:t>l’Assemblée nationale</w:t>
      </w:r>
      <w:r w:rsidRPr="00893811">
        <w:rPr>
          <w:rFonts w:ascii="Verdana" w:hAnsi="Verdana"/>
          <w:sz w:val="22"/>
          <w:szCs w:val="22"/>
        </w:rPr>
        <w:t xml:space="preserve"> française </w:t>
      </w:r>
      <w:r w:rsidR="00C47E22" w:rsidRPr="00893811">
        <w:rPr>
          <w:rFonts w:ascii="Verdana" w:hAnsi="Verdana"/>
          <w:sz w:val="22"/>
          <w:szCs w:val="22"/>
        </w:rPr>
        <w:t>relative à</w:t>
      </w:r>
      <w:r w:rsidRPr="00893811">
        <w:rPr>
          <w:rFonts w:ascii="Verdana" w:hAnsi="Verdana"/>
          <w:sz w:val="22"/>
          <w:szCs w:val="22"/>
        </w:rPr>
        <w:t xml:space="preserve"> une initiative européenne sur la responsabilité sociale des entreprises)?</w:t>
      </w:r>
    </w:p>
    <w:p w:rsidR="00FE16A8" w:rsidRPr="00893811" w:rsidRDefault="00FE16A8" w:rsidP="00FE16A8">
      <w:pPr>
        <w:rPr>
          <w:rFonts w:ascii="Verdana" w:hAnsi="Verdana" w:cs="Times New Roman"/>
          <w:sz w:val="22"/>
          <w:szCs w:val="22"/>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242"/>
      </w:tblGrid>
      <w:tr w:rsidR="00D94324" w:rsidRPr="00893811" w:rsidTr="00485D81">
        <w:trPr>
          <w:trHeight w:val="67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4324" w:rsidRPr="00893811" w:rsidRDefault="00D94324" w:rsidP="00FE16A8">
            <w:pPr>
              <w:rPr>
                <w:rFonts w:ascii="Verdana" w:eastAsia="Verdana" w:hAnsi="Verdana" w:cs="Times New Roman"/>
                <w:bCs/>
                <w:sz w:val="22"/>
                <w:szCs w:val="22"/>
              </w:rPr>
            </w:pPr>
          </w:p>
          <w:p w:rsidR="00D94324" w:rsidRPr="00893811" w:rsidRDefault="00D94324" w:rsidP="00FE16A8">
            <w:pPr>
              <w:rPr>
                <w:rFonts w:ascii="Verdana" w:hAnsi="Verdana" w:cs="Times New Roman"/>
                <w:sz w:val="22"/>
                <w:szCs w:val="22"/>
              </w:rPr>
            </w:pPr>
          </w:p>
        </w:tc>
      </w:tr>
    </w:tbl>
    <w:p w:rsidR="00D94324" w:rsidRPr="00893811" w:rsidRDefault="00D94324" w:rsidP="00FE16A8">
      <w:pPr>
        <w:widowControl w:val="0"/>
        <w:rPr>
          <w:rFonts w:ascii="Verdana" w:hAnsi="Verdana" w:cs="Times New Roman"/>
          <w:sz w:val="22"/>
          <w:szCs w:val="22"/>
        </w:rPr>
      </w:pPr>
    </w:p>
    <w:p w:rsidR="00D94324" w:rsidRPr="00893811" w:rsidRDefault="0064780A"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b/>
        </w:rPr>
      </w:pPr>
      <w:r w:rsidRPr="00893811">
        <w:rPr>
          <w:rFonts w:ascii="Verdana" w:hAnsi="Verdana"/>
          <w:b/>
        </w:rPr>
        <w:t>D.</w:t>
      </w:r>
      <w:r w:rsidRPr="00893811">
        <w:rPr>
          <w:rFonts w:ascii="Verdana" w:hAnsi="Verdana"/>
        </w:rPr>
        <w:tab/>
      </w:r>
      <w:r w:rsidRPr="00893811">
        <w:rPr>
          <w:rFonts w:ascii="Verdana" w:hAnsi="Verdana"/>
          <w:b/>
        </w:rPr>
        <w:t>Trilogues</w:t>
      </w:r>
    </w:p>
    <w:p w:rsidR="00D94324" w:rsidRPr="00893811" w:rsidRDefault="00D94324"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rPr>
      </w:pPr>
    </w:p>
    <w:p w:rsidR="00D94324" w:rsidRPr="00893811" w:rsidRDefault="00D94324"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rPr>
      </w:pPr>
      <w:r w:rsidRPr="00893811">
        <w:rPr>
          <w:rFonts w:ascii="Verdana" w:hAnsi="Verdana"/>
        </w:rPr>
        <w:t>Le Médiateur européen a lancé une consultation publique sur la transparence des «</w:t>
      </w:r>
      <w:r w:rsidR="008D3823">
        <w:rPr>
          <w:rFonts w:ascii="Verdana" w:hAnsi="Verdana"/>
        </w:rPr>
        <w:t>Trilogues</w:t>
      </w:r>
      <w:r w:rsidRPr="00893811">
        <w:rPr>
          <w:rFonts w:ascii="Verdana" w:hAnsi="Verdana"/>
        </w:rPr>
        <w:t>», dans le cadre de son enquête en cours OI/8/2015/JAS. La date limite pour la réception des contributions est fixée au 31 mars 2016.</w:t>
      </w:r>
    </w:p>
    <w:p w:rsidR="00D94324" w:rsidRPr="00893811" w:rsidRDefault="00D94324"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rPr>
      </w:pPr>
    </w:p>
    <w:p w:rsidR="00D94324" w:rsidRPr="00893811" w:rsidRDefault="00746522" w:rsidP="00FE16A8">
      <w:pPr>
        <w:pStyle w:val="HoofdtekstA"/>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rPr>
      </w:pPr>
      <w:proofErr w:type="gramStart"/>
      <w:r w:rsidRPr="00893811">
        <w:rPr>
          <w:rFonts w:ascii="Verdana" w:hAnsi="Verdana"/>
        </w:rPr>
        <w:t>6.a</w:t>
      </w:r>
      <w:proofErr w:type="gramEnd"/>
      <w:r w:rsidRPr="00893811">
        <w:rPr>
          <w:rFonts w:ascii="Verdana" w:hAnsi="Verdana"/>
        </w:rPr>
        <w:t>. Votre parlement/chambre a-t-il répondu à la consultation du Médiateur européen sur la transparence des trilogues ?</w:t>
      </w:r>
    </w:p>
    <w:p w:rsidR="00FE16A8" w:rsidRPr="00893811" w:rsidRDefault="00FE16A8" w:rsidP="00FE16A8">
      <w:pPr>
        <w:pStyle w:val="HoofdtekstA"/>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rPr>
      </w:pPr>
    </w:p>
    <w:p w:rsidR="00D949BC" w:rsidRPr="00893811" w:rsidRDefault="00D949BC" w:rsidP="008D3823">
      <w:pPr>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sz w:val="22"/>
          <w:szCs w:val="22"/>
        </w:rPr>
        <w:t xml:space="preserve"> </w:t>
      </w:r>
      <w:r w:rsidR="008D3823">
        <w:rPr>
          <w:rFonts w:ascii="Verdana" w:hAnsi="Verdana"/>
          <w:sz w:val="22"/>
          <w:szCs w:val="22"/>
        </w:rPr>
        <w:tab/>
      </w:r>
      <w:r w:rsidRPr="00893811">
        <w:rPr>
          <w:rFonts w:ascii="Verdana" w:hAnsi="Verdana"/>
          <w:sz w:val="22"/>
          <w:szCs w:val="22"/>
        </w:rPr>
        <w:t>Oui</w:t>
      </w:r>
    </w:p>
    <w:p w:rsidR="00D949BC" w:rsidRPr="00893811" w:rsidRDefault="00D949BC" w:rsidP="008D3823">
      <w:pPr>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sz w:val="22"/>
          <w:szCs w:val="22"/>
        </w:rPr>
        <w:t xml:space="preserve"> </w:t>
      </w:r>
      <w:r w:rsidR="008D3823">
        <w:rPr>
          <w:rFonts w:ascii="Verdana" w:hAnsi="Verdana"/>
          <w:sz w:val="22"/>
          <w:szCs w:val="22"/>
        </w:rPr>
        <w:tab/>
      </w:r>
      <w:r w:rsidRPr="00893811">
        <w:rPr>
          <w:rFonts w:ascii="Verdana" w:hAnsi="Verdana"/>
          <w:sz w:val="22"/>
          <w:szCs w:val="22"/>
        </w:rPr>
        <w:t>Non</w:t>
      </w:r>
    </w:p>
    <w:p w:rsidR="008D3823" w:rsidRDefault="008D3823" w:rsidP="008D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Verdana" w:hAnsi="Verdana"/>
          <w:sz w:val="22"/>
          <w:szCs w:val="22"/>
        </w:rPr>
      </w:pPr>
    </w:p>
    <w:p w:rsidR="00D94324" w:rsidRDefault="00D94324" w:rsidP="008D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Verdana" w:hAnsi="Verdana"/>
          <w:sz w:val="22"/>
          <w:szCs w:val="22"/>
        </w:rPr>
      </w:pPr>
      <w:r w:rsidRPr="00893811">
        <w:rPr>
          <w:rFonts w:ascii="Verdana" w:hAnsi="Verdana"/>
          <w:sz w:val="22"/>
          <w:szCs w:val="22"/>
        </w:rPr>
        <w:t>Si oui, quel a été le point principal de la réponse de votre parl</w:t>
      </w:r>
      <w:r w:rsidR="008D3823">
        <w:rPr>
          <w:rFonts w:ascii="Verdana" w:hAnsi="Verdana"/>
          <w:sz w:val="22"/>
          <w:szCs w:val="22"/>
        </w:rPr>
        <w:t>ement/chambre à la consultation</w:t>
      </w:r>
      <w:r w:rsidRPr="00893811">
        <w:rPr>
          <w:rFonts w:ascii="Verdana" w:hAnsi="Verdana"/>
          <w:sz w:val="22"/>
          <w:szCs w:val="22"/>
        </w:rPr>
        <w:t>?</w:t>
      </w:r>
    </w:p>
    <w:tbl>
      <w:tblPr>
        <w:tblStyle w:val="TableGrid"/>
        <w:tblW w:w="0" w:type="auto"/>
        <w:tblInd w:w="108" w:type="dxa"/>
        <w:tblLook w:val="04A0" w:firstRow="1" w:lastRow="0" w:firstColumn="1" w:lastColumn="0" w:noHBand="0" w:noVBand="1"/>
      </w:tblPr>
      <w:tblGrid>
        <w:gridCol w:w="9740"/>
      </w:tblGrid>
      <w:tr w:rsidR="008D3823" w:rsidTr="008D3823">
        <w:tc>
          <w:tcPr>
            <w:tcW w:w="9740" w:type="dxa"/>
          </w:tcPr>
          <w:p w:rsidR="008D3823" w:rsidRDefault="008D3823" w:rsidP="008D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Verdana" w:hAnsi="Verdana" w:cs="Times New Roman"/>
                <w:sz w:val="22"/>
                <w:szCs w:val="22"/>
              </w:rPr>
            </w:pPr>
          </w:p>
        </w:tc>
      </w:tr>
    </w:tbl>
    <w:p w:rsidR="008D3823" w:rsidRDefault="008D3823" w:rsidP="00FE16A8">
      <w:pPr>
        <w:pStyle w:val="HoofdtekstA"/>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rPr>
      </w:pPr>
    </w:p>
    <w:p w:rsidR="00D94324" w:rsidRPr="00893811" w:rsidRDefault="00746522" w:rsidP="00FE16A8">
      <w:pPr>
        <w:pStyle w:val="HoofdtekstA"/>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rPr>
      </w:pPr>
      <w:proofErr w:type="gramStart"/>
      <w:r w:rsidRPr="00893811">
        <w:rPr>
          <w:rFonts w:ascii="Verdana" w:hAnsi="Verdana"/>
        </w:rPr>
        <w:t>6.b</w:t>
      </w:r>
      <w:proofErr w:type="gramEnd"/>
      <w:r w:rsidRPr="00893811">
        <w:rPr>
          <w:rFonts w:ascii="Verdana" w:hAnsi="Verdana"/>
        </w:rPr>
        <w:t xml:space="preserve">. </w:t>
      </w:r>
      <w:r w:rsidR="00C47E22" w:rsidRPr="00893811">
        <w:rPr>
          <w:rFonts w:ascii="Verdana" w:hAnsi="Verdana"/>
        </w:rPr>
        <w:t>Les échanges d’informations entre les parlements/chambres sur les trilogues informels peuvent-ils constituer un instrument utile pour améliorer le contrôle parlementaire des affaires européennes?</w:t>
      </w:r>
    </w:p>
    <w:p w:rsidR="00FE16A8" w:rsidRPr="00893811" w:rsidRDefault="00FE16A8" w:rsidP="00FE16A8">
      <w:pPr>
        <w:pStyle w:val="HoofdtekstA"/>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rPr>
      </w:pPr>
    </w:p>
    <w:p w:rsidR="00836292" w:rsidRPr="00893811" w:rsidRDefault="00D949BC" w:rsidP="008D3823">
      <w:pPr>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sz w:val="22"/>
          <w:szCs w:val="22"/>
        </w:rPr>
        <w:t xml:space="preserve"> </w:t>
      </w:r>
      <w:r w:rsidR="008D3823">
        <w:rPr>
          <w:rFonts w:ascii="Verdana" w:hAnsi="Verdana"/>
          <w:sz w:val="22"/>
          <w:szCs w:val="22"/>
        </w:rPr>
        <w:tab/>
      </w:r>
      <w:r w:rsidRPr="00893811">
        <w:rPr>
          <w:rFonts w:ascii="Verdana" w:hAnsi="Verdana"/>
          <w:sz w:val="22"/>
          <w:szCs w:val="22"/>
        </w:rPr>
        <w:t>Oui</w:t>
      </w:r>
    </w:p>
    <w:p w:rsidR="00836292" w:rsidRPr="00893811" w:rsidRDefault="00836292" w:rsidP="008D3823">
      <w:pPr>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sz w:val="22"/>
          <w:szCs w:val="22"/>
        </w:rPr>
        <w:t xml:space="preserve"> </w:t>
      </w:r>
      <w:r w:rsidR="008D3823">
        <w:rPr>
          <w:rFonts w:ascii="Verdana" w:hAnsi="Verdana"/>
          <w:sz w:val="22"/>
          <w:szCs w:val="22"/>
        </w:rPr>
        <w:tab/>
      </w:r>
      <w:r w:rsidRPr="00893811">
        <w:rPr>
          <w:rFonts w:ascii="Verdana" w:hAnsi="Verdana"/>
          <w:sz w:val="22"/>
          <w:szCs w:val="22"/>
        </w:rPr>
        <w:t>Non</w:t>
      </w:r>
    </w:p>
    <w:p w:rsidR="006600A2" w:rsidRPr="00893811" w:rsidRDefault="006600A2"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rPr>
      </w:pPr>
    </w:p>
    <w:p w:rsidR="00836292" w:rsidRDefault="008D3823"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rPr>
      </w:pPr>
      <w:r>
        <w:rPr>
          <w:rFonts w:ascii="Verdana" w:hAnsi="Verdana"/>
        </w:rPr>
        <w:t>Si oui, veuillez préciser</w:t>
      </w:r>
    </w:p>
    <w:tbl>
      <w:tblPr>
        <w:tblStyle w:val="TableGrid"/>
        <w:tblW w:w="0" w:type="auto"/>
        <w:tblInd w:w="108" w:type="dxa"/>
        <w:tblLook w:val="04A0" w:firstRow="1" w:lastRow="0" w:firstColumn="1" w:lastColumn="0" w:noHBand="0" w:noVBand="1"/>
      </w:tblPr>
      <w:tblGrid>
        <w:gridCol w:w="9740"/>
      </w:tblGrid>
      <w:tr w:rsidR="008D3823" w:rsidTr="008D3823">
        <w:tc>
          <w:tcPr>
            <w:tcW w:w="9740" w:type="dxa"/>
          </w:tcPr>
          <w:p w:rsidR="008D3823" w:rsidRDefault="008D3823" w:rsidP="00FE16A8">
            <w:pPr>
              <w:pStyle w:val="Hoofdtekst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rPr>
            </w:pPr>
          </w:p>
        </w:tc>
      </w:tr>
    </w:tbl>
    <w:p w:rsidR="008D3823" w:rsidRPr="00893811" w:rsidRDefault="008D3823"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rPr>
      </w:pPr>
    </w:p>
    <w:p w:rsidR="00D94324" w:rsidRPr="00893811" w:rsidRDefault="00D94324" w:rsidP="00FE16A8">
      <w:pPr>
        <w:pStyle w:val="HoofdtekstA"/>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rPr>
      </w:pPr>
      <w:r w:rsidRPr="00893811">
        <w:rPr>
          <w:rFonts w:ascii="Verdana" w:hAnsi="Verdana"/>
          <w:b/>
        </w:rPr>
        <w:t>E.</w:t>
      </w:r>
      <w:r w:rsidRPr="00893811">
        <w:rPr>
          <w:rFonts w:ascii="Verdana" w:hAnsi="Verdana"/>
        </w:rPr>
        <w:tab/>
      </w:r>
      <w:r w:rsidRPr="00893811">
        <w:rPr>
          <w:rFonts w:ascii="Verdana" w:hAnsi="Verdana"/>
          <w:b/>
        </w:rPr>
        <w:t>Mise en commun des priorités parlementaires</w:t>
      </w:r>
    </w:p>
    <w:p w:rsidR="00D94324" w:rsidRPr="00893811" w:rsidRDefault="00D94324" w:rsidP="00FE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p w:rsidR="00156A67" w:rsidRPr="00893811" w:rsidRDefault="00D94324" w:rsidP="00FE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sz w:val="22"/>
          <w:szCs w:val="22"/>
        </w:rPr>
      </w:pPr>
      <w:r w:rsidRPr="00893811">
        <w:rPr>
          <w:rFonts w:ascii="Verdana" w:hAnsi="Verdana"/>
          <w:sz w:val="22"/>
          <w:szCs w:val="22"/>
        </w:rPr>
        <w:t>En 2015, la Chambre des Représentants néerlandaise a présenté une vue d’ensemble des priorités des 16 parlements, basées sur le programme de travail de la Commission européenne pour 2015. Cette vue d’ensemble a été partagée avec tous les parlements/chambres et envoyée à la Commission européenne.</w:t>
      </w:r>
    </w:p>
    <w:p w:rsidR="00D94324" w:rsidRPr="00893811" w:rsidRDefault="00836292" w:rsidP="00FE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r w:rsidRPr="00893811">
        <w:rPr>
          <w:rFonts w:ascii="Verdana" w:hAnsi="Verdana"/>
          <w:sz w:val="22"/>
          <w:szCs w:val="22"/>
        </w:rPr>
        <w:t>Cet exercice se répète cette année. Lorsque tous les parlements auront défini ce qu’ils considèrent comme les priorités sur la base du programme de travail de la Commission pour 2016, la vue d’ensemble complète pour 2016 sera partagée avec les autres parlements/chambres et envoyée à la Commission européenne.</w:t>
      </w:r>
    </w:p>
    <w:p w:rsidR="00D94324" w:rsidRPr="00893811" w:rsidRDefault="00D94324" w:rsidP="00FE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p w:rsidR="00DE1C56" w:rsidRPr="00893811" w:rsidRDefault="00746522" w:rsidP="00FE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roofErr w:type="gramStart"/>
      <w:r w:rsidRPr="00893811">
        <w:rPr>
          <w:rFonts w:ascii="Verdana" w:hAnsi="Verdana"/>
          <w:sz w:val="22"/>
          <w:szCs w:val="22"/>
        </w:rPr>
        <w:t>7.a</w:t>
      </w:r>
      <w:proofErr w:type="gramEnd"/>
      <w:r w:rsidRPr="00893811">
        <w:rPr>
          <w:rFonts w:ascii="Verdana" w:hAnsi="Verdana"/>
          <w:sz w:val="22"/>
          <w:szCs w:val="22"/>
        </w:rPr>
        <w:t>. Votre parlement/chambre a-t-il fixé des priorités sur la base du programme de travail de la Commission 2016 ?</w:t>
      </w:r>
    </w:p>
    <w:p w:rsidR="00185C7A" w:rsidRPr="00893811" w:rsidRDefault="00185C7A" w:rsidP="008D3823">
      <w:pPr>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sz w:val="22"/>
          <w:szCs w:val="22"/>
        </w:rPr>
        <w:t xml:space="preserve"> </w:t>
      </w:r>
      <w:r w:rsidR="008D3823">
        <w:rPr>
          <w:rFonts w:ascii="Verdana" w:hAnsi="Verdana"/>
          <w:sz w:val="22"/>
          <w:szCs w:val="22"/>
        </w:rPr>
        <w:tab/>
      </w:r>
      <w:r w:rsidRPr="00893811">
        <w:rPr>
          <w:rFonts w:ascii="Verdana" w:hAnsi="Verdana"/>
          <w:sz w:val="22"/>
          <w:szCs w:val="22"/>
        </w:rPr>
        <w:t>Oui</w:t>
      </w:r>
    </w:p>
    <w:p w:rsidR="00185C7A" w:rsidRPr="00893811" w:rsidRDefault="00185C7A" w:rsidP="008D3823">
      <w:pPr>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sz w:val="22"/>
          <w:szCs w:val="22"/>
        </w:rPr>
        <w:t xml:space="preserve"> </w:t>
      </w:r>
      <w:r w:rsidR="008D3823">
        <w:rPr>
          <w:rFonts w:ascii="Verdana" w:hAnsi="Verdana"/>
          <w:sz w:val="22"/>
          <w:szCs w:val="22"/>
        </w:rPr>
        <w:tab/>
      </w:r>
      <w:r w:rsidRPr="00893811">
        <w:rPr>
          <w:rFonts w:ascii="Verdana" w:hAnsi="Verdana"/>
          <w:sz w:val="22"/>
          <w:szCs w:val="22"/>
        </w:rPr>
        <w:t>Non</w:t>
      </w:r>
    </w:p>
    <w:p w:rsidR="00925A6A" w:rsidRPr="00893811" w:rsidRDefault="00925A6A" w:rsidP="008D3823">
      <w:pPr>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sz w:val="22"/>
          <w:szCs w:val="22"/>
        </w:rPr>
        <w:t xml:space="preserve"> </w:t>
      </w:r>
      <w:r w:rsidR="008D3823">
        <w:rPr>
          <w:rFonts w:ascii="Verdana" w:hAnsi="Verdana"/>
          <w:sz w:val="22"/>
          <w:szCs w:val="22"/>
        </w:rPr>
        <w:tab/>
      </w:r>
      <w:r w:rsidRPr="00893811">
        <w:rPr>
          <w:rFonts w:ascii="Verdana" w:hAnsi="Verdana"/>
          <w:sz w:val="22"/>
          <w:szCs w:val="22"/>
        </w:rPr>
        <w:t>Envisage de le faire</w:t>
      </w:r>
    </w:p>
    <w:p w:rsidR="00D94324" w:rsidRPr="00893811" w:rsidRDefault="00D94324" w:rsidP="00FE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p w:rsidR="00D94324" w:rsidRPr="00893811" w:rsidRDefault="00746522" w:rsidP="00FE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roofErr w:type="gramStart"/>
      <w:r w:rsidRPr="00893811">
        <w:rPr>
          <w:rFonts w:ascii="Verdana" w:hAnsi="Verdana"/>
          <w:sz w:val="22"/>
          <w:szCs w:val="22"/>
        </w:rPr>
        <w:t>7.b</w:t>
      </w:r>
      <w:proofErr w:type="gramEnd"/>
      <w:r w:rsidRPr="00893811">
        <w:rPr>
          <w:rFonts w:ascii="Verdana" w:hAnsi="Verdana"/>
          <w:sz w:val="22"/>
          <w:szCs w:val="22"/>
        </w:rPr>
        <w:t xml:space="preserve">. Votre parlement/chambre </w:t>
      </w:r>
      <w:r w:rsidR="00C47E22" w:rsidRPr="00893811">
        <w:rPr>
          <w:rFonts w:ascii="Verdana" w:hAnsi="Verdana"/>
          <w:sz w:val="22"/>
          <w:szCs w:val="22"/>
        </w:rPr>
        <w:t>estime</w:t>
      </w:r>
      <w:r w:rsidRPr="00893811">
        <w:rPr>
          <w:rFonts w:ascii="Verdana" w:hAnsi="Verdana"/>
          <w:sz w:val="22"/>
          <w:szCs w:val="22"/>
        </w:rPr>
        <w:t xml:space="preserve">-t-il utile de présenter un rapport annuel de toutes les priorités parlementaires basées sur le programme de travail de la </w:t>
      </w:r>
      <w:r w:rsidRPr="00893811">
        <w:rPr>
          <w:rFonts w:ascii="Verdana" w:hAnsi="Verdana"/>
          <w:sz w:val="22"/>
          <w:szCs w:val="22"/>
        </w:rPr>
        <w:lastRenderedPageBreak/>
        <w:t>Commission, rapport qui serait partagé avec tous les parlements/chambres et envoyé à la Commission européenne ainsi qu’aux autres institutions européennes ?</w:t>
      </w:r>
    </w:p>
    <w:p w:rsidR="00D94324" w:rsidRPr="00893811" w:rsidRDefault="00185C7A" w:rsidP="008D3823">
      <w:pPr>
        <w:pStyle w:val="HoofdtekstA"/>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hanging="426"/>
        <w:rPr>
          <w:rFonts w:ascii="Verdana" w:hAnsi="Verdana" w:cs="Times New Roman"/>
        </w:rPr>
      </w:pPr>
      <w:r w:rsidRPr="00893811">
        <w:rPr>
          <w:rFonts w:ascii="Verdana" w:hAnsi="Verdana" w:cs="Times New Roman"/>
        </w:rPr>
        <w:sym w:font="Wingdings 2" w:char="F0A3"/>
      </w:r>
      <w:r w:rsidRPr="00893811">
        <w:rPr>
          <w:rFonts w:ascii="Verdana" w:hAnsi="Verdana"/>
        </w:rPr>
        <w:t xml:space="preserve"> </w:t>
      </w:r>
      <w:r w:rsidR="008D3823">
        <w:rPr>
          <w:rFonts w:ascii="Verdana" w:hAnsi="Verdana"/>
        </w:rPr>
        <w:tab/>
      </w:r>
      <w:r w:rsidR="008D3823">
        <w:rPr>
          <w:rFonts w:ascii="Verdana" w:hAnsi="Verdana"/>
        </w:rPr>
        <w:tab/>
      </w:r>
      <w:r w:rsidRPr="00893811">
        <w:rPr>
          <w:rFonts w:ascii="Verdana" w:hAnsi="Verdana"/>
        </w:rPr>
        <w:t>Inutile</w:t>
      </w:r>
    </w:p>
    <w:p w:rsidR="00D94324" w:rsidRPr="00893811" w:rsidRDefault="00185C7A" w:rsidP="008D3823">
      <w:pPr>
        <w:pStyle w:val="HoofdtekstA"/>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hanging="426"/>
        <w:rPr>
          <w:rFonts w:ascii="Verdana" w:hAnsi="Verdana" w:cs="Times New Roman"/>
        </w:rPr>
      </w:pPr>
      <w:r w:rsidRPr="00893811">
        <w:rPr>
          <w:rFonts w:ascii="Verdana" w:hAnsi="Verdana" w:cs="Times New Roman"/>
        </w:rPr>
        <w:sym w:font="Wingdings 2" w:char="F0A3"/>
      </w:r>
      <w:r w:rsidRPr="00893811">
        <w:rPr>
          <w:rFonts w:ascii="Verdana" w:hAnsi="Verdana"/>
        </w:rPr>
        <w:t xml:space="preserve"> </w:t>
      </w:r>
      <w:r w:rsidR="008D3823">
        <w:rPr>
          <w:rFonts w:ascii="Verdana" w:hAnsi="Verdana"/>
        </w:rPr>
        <w:tab/>
      </w:r>
      <w:r w:rsidR="008D3823">
        <w:rPr>
          <w:rFonts w:ascii="Verdana" w:hAnsi="Verdana"/>
        </w:rPr>
        <w:tab/>
      </w:r>
      <w:r w:rsidR="00C47E22" w:rsidRPr="00893811">
        <w:rPr>
          <w:rFonts w:ascii="Verdana" w:hAnsi="Verdana"/>
        </w:rPr>
        <w:t>P</w:t>
      </w:r>
      <w:r w:rsidRPr="00893811">
        <w:rPr>
          <w:rFonts w:ascii="Verdana" w:hAnsi="Verdana"/>
        </w:rPr>
        <w:t>eu utile</w:t>
      </w:r>
    </w:p>
    <w:p w:rsidR="008D3823" w:rsidRDefault="00185C7A" w:rsidP="008D3823">
      <w:pPr>
        <w:pStyle w:val="HoofdtekstA"/>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hanging="426"/>
        <w:rPr>
          <w:rFonts w:ascii="Verdana" w:hAnsi="Verdana"/>
        </w:rPr>
      </w:pPr>
      <w:r w:rsidRPr="00893811">
        <w:rPr>
          <w:rFonts w:ascii="Verdana" w:hAnsi="Verdana" w:cs="Times New Roman"/>
        </w:rPr>
        <w:sym w:font="Wingdings 2" w:char="F0A3"/>
      </w:r>
      <w:r w:rsidRPr="00893811">
        <w:rPr>
          <w:rFonts w:ascii="Verdana" w:hAnsi="Verdana"/>
        </w:rPr>
        <w:t xml:space="preserve"> </w:t>
      </w:r>
      <w:r w:rsidR="008D3823">
        <w:rPr>
          <w:rFonts w:ascii="Verdana" w:hAnsi="Verdana"/>
        </w:rPr>
        <w:tab/>
      </w:r>
      <w:r w:rsidRPr="00893811">
        <w:rPr>
          <w:rFonts w:ascii="Verdana" w:hAnsi="Verdana"/>
        </w:rPr>
        <w:t>Très utile</w:t>
      </w:r>
    </w:p>
    <w:p w:rsidR="00BA6792" w:rsidRPr="00893811" w:rsidRDefault="00185C7A" w:rsidP="008D3823">
      <w:pPr>
        <w:pStyle w:val="HoofdtekstA"/>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hanging="426"/>
        <w:rPr>
          <w:rFonts w:ascii="Verdana" w:hAnsi="Verdana" w:cs="Times New Roman"/>
        </w:rPr>
      </w:pPr>
      <w:r w:rsidRPr="00893811">
        <w:rPr>
          <w:rFonts w:ascii="Verdana" w:hAnsi="Verdana" w:cs="Times New Roman"/>
        </w:rPr>
        <w:sym w:font="Wingdings 2" w:char="F0A3"/>
      </w:r>
      <w:r w:rsidRPr="00893811">
        <w:rPr>
          <w:rFonts w:ascii="Verdana" w:hAnsi="Verdana"/>
        </w:rPr>
        <w:t xml:space="preserve"> </w:t>
      </w:r>
      <w:r w:rsidR="008D3823">
        <w:rPr>
          <w:rFonts w:ascii="Verdana" w:hAnsi="Verdana"/>
        </w:rPr>
        <w:tab/>
      </w:r>
      <w:r w:rsidRPr="00893811">
        <w:rPr>
          <w:rFonts w:ascii="Verdana" w:hAnsi="Verdana"/>
        </w:rPr>
        <w:t>Ne se prononce pas</w:t>
      </w:r>
    </w:p>
    <w:p w:rsidR="00D94324" w:rsidRPr="00893811" w:rsidRDefault="00D94324"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rPr>
      </w:pPr>
    </w:p>
    <w:p w:rsidR="00D94324" w:rsidRPr="00893811" w:rsidRDefault="00746522" w:rsidP="00FE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r w:rsidRPr="00893811">
        <w:rPr>
          <w:rFonts w:ascii="Verdana" w:hAnsi="Verdana"/>
          <w:sz w:val="22"/>
          <w:szCs w:val="22"/>
        </w:rPr>
        <w:t>7.c.</w:t>
      </w:r>
      <w:r w:rsidR="00156A67" w:rsidRPr="00893811">
        <w:rPr>
          <w:rFonts w:ascii="Verdana" w:hAnsi="Verdana"/>
          <w:sz w:val="22"/>
          <w:szCs w:val="22"/>
        </w:rPr>
        <w:t xml:space="preserve"> </w:t>
      </w:r>
      <w:r w:rsidRPr="00893811">
        <w:rPr>
          <w:rFonts w:ascii="Verdana" w:hAnsi="Verdana"/>
          <w:sz w:val="22"/>
          <w:szCs w:val="22"/>
        </w:rPr>
        <w:t>Pensez-vous que le parlement de la Présidence tournante</w:t>
      </w:r>
      <w:r w:rsidR="00C47E22" w:rsidRPr="00893811">
        <w:rPr>
          <w:rFonts w:ascii="Verdana" w:hAnsi="Verdana"/>
          <w:sz w:val="22"/>
          <w:szCs w:val="22"/>
        </w:rPr>
        <w:t xml:space="preserve"> au cours du premier semestre de chaque année</w:t>
      </w:r>
      <w:r w:rsidRPr="00893811">
        <w:rPr>
          <w:rFonts w:ascii="Verdana" w:hAnsi="Verdana"/>
          <w:sz w:val="22"/>
          <w:szCs w:val="22"/>
        </w:rPr>
        <w:t xml:space="preserve">, assisté </w:t>
      </w:r>
      <w:r w:rsidR="00C47E22" w:rsidRPr="00893811">
        <w:rPr>
          <w:rFonts w:ascii="Verdana" w:hAnsi="Verdana"/>
          <w:sz w:val="22"/>
          <w:szCs w:val="22"/>
        </w:rPr>
        <w:t>par</w:t>
      </w:r>
      <w:r w:rsidRPr="00893811">
        <w:rPr>
          <w:rFonts w:ascii="Verdana" w:hAnsi="Verdana"/>
          <w:sz w:val="22"/>
          <w:szCs w:val="22"/>
        </w:rPr>
        <w:t xml:space="preserve"> Secrétariat de la COSAC, devrait se voir confier la tâche de compiler les priorités des parlements à partir des informations transmises par chaque parlement national, de partager cette compilation avec tous les parlements/chambres et de l’envoyer pour information aux institutions européennes ?</w:t>
      </w:r>
    </w:p>
    <w:p w:rsidR="00FE16A8" w:rsidRPr="00893811" w:rsidRDefault="00FE16A8" w:rsidP="00FE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p w:rsidR="00873EF5" w:rsidRPr="00893811" w:rsidRDefault="00873EF5" w:rsidP="008D3823">
      <w:pPr>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sz w:val="22"/>
          <w:szCs w:val="22"/>
        </w:rPr>
        <w:t xml:space="preserve"> </w:t>
      </w:r>
      <w:r w:rsidR="008D3823">
        <w:rPr>
          <w:rFonts w:ascii="Verdana" w:hAnsi="Verdana"/>
          <w:sz w:val="22"/>
          <w:szCs w:val="22"/>
        </w:rPr>
        <w:tab/>
      </w:r>
      <w:r w:rsidRPr="00893811">
        <w:rPr>
          <w:rFonts w:ascii="Verdana" w:hAnsi="Verdana"/>
          <w:sz w:val="22"/>
          <w:szCs w:val="22"/>
        </w:rPr>
        <w:t>Oui</w:t>
      </w:r>
    </w:p>
    <w:p w:rsidR="00873EF5" w:rsidRPr="00893811" w:rsidRDefault="00873EF5" w:rsidP="008D3823">
      <w:pPr>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sz w:val="22"/>
          <w:szCs w:val="22"/>
        </w:rPr>
        <w:t xml:space="preserve"> </w:t>
      </w:r>
      <w:r w:rsidR="008D3823">
        <w:rPr>
          <w:rFonts w:ascii="Verdana" w:hAnsi="Verdana"/>
          <w:sz w:val="22"/>
          <w:szCs w:val="22"/>
        </w:rPr>
        <w:tab/>
      </w:r>
      <w:r w:rsidRPr="00893811">
        <w:rPr>
          <w:rFonts w:ascii="Verdana" w:hAnsi="Verdana"/>
          <w:sz w:val="22"/>
          <w:szCs w:val="22"/>
        </w:rPr>
        <w:t>Non</w:t>
      </w:r>
    </w:p>
    <w:p w:rsidR="00D94324" w:rsidRPr="00893811" w:rsidRDefault="00D94324"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rPr>
      </w:pPr>
    </w:p>
    <w:p w:rsidR="00D94324" w:rsidRPr="00893811" w:rsidRDefault="003034AA"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b/>
        </w:rPr>
      </w:pPr>
      <w:r w:rsidRPr="00893811">
        <w:rPr>
          <w:rFonts w:ascii="Verdana" w:hAnsi="Verdana"/>
          <w:b/>
        </w:rPr>
        <w:t>F.</w:t>
      </w:r>
      <w:r w:rsidRPr="00893811">
        <w:rPr>
          <w:rFonts w:ascii="Verdana" w:hAnsi="Verdana"/>
        </w:rPr>
        <w:tab/>
      </w:r>
      <w:r w:rsidRPr="00893811">
        <w:rPr>
          <w:rFonts w:ascii="Verdana" w:hAnsi="Verdana"/>
          <w:b/>
        </w:rPr>
        <w:t>Échange d’informations entre les parlements</w:t>
      </w:r>
    </w:p>
    <w:p w:rsidR="00D94324" w:rsidRPr="00893811" w:rsidRDefault="00D94324"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rPr>
      </w:pPr>
    </w:p>
    <w:p w:rsidR="009F5070" w:rsidRPr="00893811" w:rsidRDefault="00746522"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rPr>
      </w:pPr>
      <w:proofErr w:type="gramStart"/>
      <w:r w:rsidRPr="00893811">
        <w:rPr>
          <w:rFonts w:ascii="Verdana" w:hAnsi="Verdana"/>
        </w:rPr>
        <w:t>8.a</w:t>
      </w:r>
      <w:proofErr w:type="gramEnd"/>
      <w:r w:rsidRPr="00893811">
        <w:rPr>
          <w:rFonts w:ascii="Verdana" w:hAnsi="Verdana"/>
        </w:rPr>
        <w:t>. À quelle fréquence utilisez-vous les réseaux suivants pour collecter et échanger des informations concernant des questions communautaires avec d’autres parlements/chambres ?</w:t>
      </w:r>
      <w:r w:rsidRPr="00893811">
        <w:rPr>
          <w:rFonts w:ascii="Verdana" w:hAnsi="Verdana" w:cs="Times New Roman"/>
        </w:rPr>
        <w:br/>
      </w:r>
    </w:p>
    <w:tbl>
      <w:tblPr>
        <w:tblStyle w:val="TableGrid"/>
        <w:tblW w:w="0" w:type="auto"/>
        <w:tblInd w:w="108" w:type="dxa"/>
        <w:tblLayout w:type="fixed"/>
        <w:tblLook w:val="04A0" w:firstRow="1" w:lastRow="0" w:firstColumn="1" w:lastColumn="0" w:noHBand="0" w:noVBand="1"/>
      </w:tblPr>
      <w:tblGrid>
        <w:gridCol w:w="4678"/>
        <w:gridCol w:w="1276"/>
        <w:gridCol w:w="1276"/>
        <w:gridCol w:w="1842"/>
      </w:tblGrid>
      <w:tr w:rsidR="005A2247" w:rsidRPr="00893811" w:rsidTr="008D3823">
        <w:tc>
          <w:tcPr>
            <w:tcW w:w="4678"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b/>
                <w:sz w:val="22"/>
                <w:szCs w:val="22"/>
              </w:rPr>
            </w:pPr>
            <w:r w:rsidRPr="00893811">
              <w:rPr>
                <w:rFonts w:ascii="Verdana" w:hAnsi="Verdana"/>
                <w:b/>
                <w:sz w:val="22"/>
                <w:szCs w:val="22"/>
              </w:rPr>
              <w:t>Activité</w:t>
            </w:r>
          </w:p>
        </w:tc>
        <w:tc>
          <w:tcPr>
            <w:tcW w:w="1276"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b/>
                <w:sz w:val="22"/>
                <w:szCs w:val="22"/>
              </w:rPr>
            </w:pPr>
            <w:r w:rsidRPr="00893811">
              <w:rPr>
                <w:rFonts w:ascii="Verdana" w:hAnsi="Verdana"/>
                <w:b/>
                <w:sz w:val="22"/>
                <w:szCs w:val="22"/>
              </w:rPr>
              <w:t>Jamais</w:t>
            </w:r>
          </w:p>
        </w:tc>
        <w:tc>
          <w:tcPr>
            <w:tcW w:w="1276"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b/>
                <w:sz w:val="22"/>
                <w:szCs w:val="22"/>
              </w:rPr>
            </w:pPr>
            <w:r w:rsidRPr="00893811">
              <w:rPr>
                <w:rFonts w:ascii="Verdana" w:hAnsi="Verdana"/>
                <w:b/>
                <w:sz w:val="22"/>
                <w:szCs w:val="22"/>
              </w:rPr>
              <w:t>Parfois</w:t>
            </w:r>
          </w:p>
        </w:tc>
        <w:tc>
          <w:tcPr>
            <w:tcW w:w="1842"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b/>
                <w:sz w:val="22"/>
                <w:szCs w:val="22"/>
              </w:rPr>
            </w:pPr>
            <w:r w:rsidRPr="00893811">
              <w:rPr>
                <w:rFonts w:ascii="Verdana" w:hAnsi="Verdana"/>
                <w:b/>
                <w:sz w:val="22"/>
                <w:szCs w:val="22"/>
              </w:rPr>
              <w:t>Très souvent</w:t>
            </w:r>
          </w:p>
        </w:tc>
      </w:tr>
      <w:tr w:rsidR="005A2247" w:rsidRPr="00893811" w:rsidTr="008D3823">
        <w:tc>
          <w:tcPr>
            <w:tcW w:w="4678"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r w:rsidRPr="00893811">
              <w:rPr>
                <w:rFonts w:ascii="Verdana" w:hAnsi="Verdana"/>
                <w:sz w:val="22"/>
                <w:szCs w:val="22"/>
              </w:rPr>
              <w:t xml:space="preserve">Réseaux des représentants permanents </w:t>
            </w:r>
            <w:r w:rsidR="00C47E22" w:rsidRPr="00893811">
              <w:rPr>
                <w:rFonts w:ascii="Verdana" w:hAnsi="Verdana"/>
                <w:sz w:val="22"/>
                <w:szCs w:val="22"/>
              </w:rPr>
              <w:t xml:space="preserve">des parlements </w:t>
            </w:r>
            <w:r w:rsidRPr="00893811">
              <w:rPr>
                <w:rFonts w:ascii="Verdana" w:hAnsi="Verdana"/>
                <w:sz w:val="22"/>
                <w:szCs w:val="22"/>
              </w:rPr>
              <w:t>à Bruxelles</w:t>
            </w:r>
          </w:p>
        </w:tc>
        <w:tc>
          <w:tcPr>
            <w:tcW w:w="1276"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c>
          <w:tcPr>
            <w:tcW w:w="1276"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c>
          <w:tcPr>
            <w:tcW w:w="1842"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r>
      <w:tr w:rsidR="005A2247" w:rsidRPr="00893811" w:rsidTr="008D3823">
        <w:tc>
          <w:tcPr>
            <w:tcW w:w="4678" w:type="dxa"/>
          </w:tcPr>
          <w:p w:rsidR="005A2247" w:rsidRPr="00893811" w:rsidRDefault="005A2247" w:rsidP="00FE16A8">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r w:rsidRPr="00893811">
              <w:rPr>
                <w:rFonts w:ascii="Verdana" w:hAnsi="Verdana"/>
                <w:sz w:val="22"/>
                <w:szCs w:val="22"/>
              </w:rPr>
              <w:t>Conférences interparlementaires, comme la COSAC, PESC</w:t>
            </w:r>
            <w:r w:rsidR="002535F6">
              <w:rPr>
                <w:rFonts w:ascii="Verdana" w:hAnsi="Verdana"/>
                <w:sz w:val="22"/>
                <w:szCs w:val="22"/>
              </w:rPr>
              <w:t>/PSDC</w:t>
            </w:r>
            <w:r w:rsidRPr="00893811">
              <w:rPr>
                <w:rFonts w:ascii="Verdana" w:hAnsi="Verdana"/>
                <w:sz w:val="22"/>
                <w:szCs w:val="22"/>
              </w:rPr>
              <w:t xml:space="preserve"> et SC</w:t>
            </w:r>
            <w:r w:rsidR="00C47E22" w:rsidRPr="00893811">
              <w:rPr>
                <w:rFonts w:ascii="Verdana" w:hAnsi="Verdana"/>
                <w:sz w:val="22"/>
                <w:szCs w:val="22"/>
              </w:rPr>
              <w:t>E</w:t>
            </w:r>
            <w:r w:rsidRPr="00893811">
              <w:rPr>
                <w:rFonts w:ascii="Verdana" w:hAnsi="Verdana"/>
                <w:sz w:val="22"/>
                <w:szCs w:val="22"/>
              </w:rPr>
              <w:t>G</w:t>
            </w:r>
          </w:p>
        </w:tc>
        <w:tc>
          <w:tcPr>
            <w:tcW w:w="1276"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c>
          <w:tcPr>
            <w:tcW w:w="1276"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c>
          <w:tcPr>
            <w:tcW w:w="1842"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r>
      <w:tr w:rsidR="005A2247" w:rsidRPr="00893811" w:rsidTr="008D3823">
        <w:tc>
          <w:tcPr>
            <w:tcW w:w="4678" w:type="dxa"/>
          </w:tcPr>
          <w:p w:rsidR="005A2247" w:rsidRPr="00893811" w:rsidRDefault="005A2247" w:rsidP="00FE16A8">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r w:rsidRPr="00893811">
              <w:rPr>
                <w:rFonts w:ascii="Verdana" w:hAnsi="Verdana"/>
                <w:sz w:val="22"/>
                <w:szCs w:val="22"/>
              </w:rPr>
              <w:t>Vidéo-conférences</w:t>
            </w:r>
          </w:p>
        </w:tc>
        <w:tc>
          <w:tcPr>
            <w:tcW w:w="1276"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c>
          <w:tcPr>
            <w:tcW w:w="1276"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c>
          <w:tcPr>
            <w:tcW w:w="1842"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r>
      <w:tr w:rsidR="005A2247" w:rsidRPr="00893811" w:rsidTr="008D3823">
        <w:tc>
          <w:tcPr>
            <w:tcW w:w="4678"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r w:rsidRPr="00893811">
              <w:rPr>
                <w:rFonts w:ascii="Verdana" w:hAnsi="Verdana"/>
                <w:sz w:val="22"/>
                <w:szCs w:val="22"/>
              </w:rPr>
              <w:t>Contacts pendant les réunions interparlementaires au Parlement européen</w:t>
            </w:r>
          </w:p>
        </w:tc>
        <w:tc>
          <w:tcPr>
            <w:tcW w:w="1276"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c>
          <w:tcPr>
            <w:tcW w:w="1276"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c>
          <w:tcPr>
            <w:tcW w:w="1842"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r>
      <w:tr w:rsidR="005A2247" w:rsidRPr="00B94D8B" w:rsidTr="008D3823">
        <w:tc>
          <w:tcPr>
            <w:tcW w:w="4678" w:type="dxa"/>
          </w:tcPr>
          <w:p w:rsidR="00351948"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lang w:val="sv-SE"/>
              </w:rPr>
            </w:pPr>
            <w:r w:rsidRPr="00893811">
              <w:rPr>
                <w:rFonts w:ascii="Verdana" w:hAnsi="Verdana"/>
                <w:sz w:val="22"/>
                <w:szCs w:val="22"/>
                <w:lang w:val="sv-SE"/>
              </w:rPr>
              <w:t>Site Internet IPEX</w:t>
            </w:r>
            <w:r w:rsidR="008D3823">
              <w:rPr>
                <w:rFonts w:ascii="Verdana" w:hAnsi="Verdana"/>
                <w:sz w:val="22"/>
                <w:szCs w:val="22"/>
                <w:lang w:val="sv-SE"/>
              </w:rPr>
              <w:t xml:space="preserve"> </w:t>
            </w:r>
            <w:r w:rsidRPr="00893811">
              <w:rPr>
                <w:rFonts w:ascii="Verdana" w:hAnsi="Verdana"/>
                <w:sz w:val="22"/>
                <w:szCs w:val="22"/>
                <w:lang w:val="sv-SE"/>
              </w:rPr>
              <w:t>(</w:t>
            </w:r>
            <w:hyperlink r:id="rId9">
              <w:r w:rsidRPr="00893811">
                <w:rPr>
                  <w:rStyle w:val="Hyperlink"/>
                  <w:rFonts w:ascii="Verdana" w:hAnsi="Verdana"/>
                  <w:sz w:val="22"/>
                  <w:szCs w:val="22"/>
                  <w:lang w:val="sv-SE"/>
                </w:rPr>
                <w:t>www.ipex.eu</w:t>
              </w:r>
            </w:hyperlink>
            <w:r w:rsidRPr="00893811">
              <w:rPr>
                <w:rFonts w:ascii="Verdana" w:hAnsi="Verdana"/>
                <w:sz w:val="22"/>
                <w:szCs w:val="22"/>
                <w:lang w:val="sv-SE"/>
              </w:rPr>
              <w:t>)</w:t>
            </w:r>
          </w:p>
        </w:tc>
        <w:tc>
          <w:tcPr>
            <w:tcW w:w="1276"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lang w:val="sv-SE"/>
              </w:rPr>
            </w:pPr>
          </w:p>
        </w:tc>
        <w:tc>
          <w:tcPr>
            <w:tcW w:w="1276"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lang w:val="sv-SE"/>
              </w:rPr>
            </w:pPr>
          </w:p>
        </w:tc>
        <w:tc>
          <w:tcPr>
            <w:tcW w:w="1842"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lang w:val="sv-SE"/>
              </w:rPr>
            </w:pPr>
          </w:p>
        </w:tc>
      </w:tr>
      <w:tr w:rsidR="005A2247" w:rsidRPr="00893811" w:rsidTr="008D3823">
        <w:tc>
          <w:tcPr>
            <w:tcW w:w="4678" w:type="dxa"/>
          </w:tcPr>
          <w:p w:rsidR="005A2247" w:rsidRPr="00893811" w:rsidRDefault="005A2247" w:rsidP="00FE16A8">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r w:rsidRPr="00893811">
              <w:rPr>
                <w:rFonts w:ascii="Verdana" w:hAnsi="Verdana"/>
                <w:sz w:val="22"/>
                <w:szCs w:val="22"/>
              </w:rPr>
              <w:t>Réunions des groupes et partis politiques</w:t>
            </w:r>
          </w:p>
        </w:tc>
        <w:tc>
          <w:tcPr>
            <w:tcW w:w="1276"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c>
          <w:tcPr>
            <w:tcW w:w="1276"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c>
          <w:tcPr>
            <w:tcW w:w="1842"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r>
      <w:tr w:rsidR="005A2247" w:rsidRPr="00893811" w:rsidTr="008D3823">
        <w:tc>
          <w:tcPr>
            <w:tcW w:w="4678"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r w:rsidRPr="00893811">
              <w:rPr>
                <w:rFonts w:ascii="Verdana" w:hAnsi="Verdana"/>
                <w:sz w:val="22"/>
                <w:szCs w:val="22"/>
              </w:rPr>
              <w:t>Visites de travail en commission auprès d’autres parlements nationaux</w:t>
            </w:r>
          </w:p>
        </w:tc>
        <w:tc>
          <w:tcPr>
            <w:tcW w:w="1276"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c>
          <w:tcPr>
            <w:tcW w:w="1276"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c>
          <w:tcPr>
            <w:tcW w:w="1842"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r>
      <w:tr w:rsidR="005A2247" w:rsidRPr="00893811" w:rsidTr="008D3823">
        <w:tc>
          <w:tcPr>
            <w:tcW w:w="4678"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r w:rsidRPr="00893811">
              <w:rPr>
                <w:rFonts w:ascii="Verdana" w:hAnsi="Verdana"/>
                <w:sz w:val="22"/>
                <w:szCs w:val="22"/>
              </w:rPr>
              <w:t>Visite de travail du personnel administratif</w:t>
            </w:r>
          </w:p>
        </w:tc>
        <w:tc>
          <w:tcPr>
            <w:tcW w:w="1276"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c>
          <w:tcPr>
            <w:tcW w:w="1276"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c>
          <w:tcPr>
            <w:tcW w:w="1842"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r>
      <w:tr w:rsidR="005A2247" w:rsidRPr="00893811" w:rsidTr="008D3823">
        <w:tc>
          <w:tcPr>
            <w:tcW w:w="4678"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r w:rsidRPr="00893811">
              <w:rPr>
                <w:rFonts w:ascii="Verdana" w:hAnsi="Verdana"/>
                <w:sz w:val="22"/>
                <w:szCs w:val="22"/>
              </w:rPr>
              <w:t>Réseaux sociaux : Facebook, LinkedIn</w:t>
            </w:r>
          </w:p>
        </w:tc>
        <w:tc>
          <w:tcPr>
            <w:tcW w:w="1276"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c>
          <w:tcPr>
            <w:tcW w:w="1276"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c>
          <w:tcPr>
            <w:tcW w:w="1842"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r>
    </w:tbl>
    <w:p w:rsidR="008D3823" w:rsidRDefault="008D3823" w:rsidP="008D3823">
      <w:pPr>
        <w:ind w:left="426" w:hanging="284"/>
        <w:rPr>
          <w:rFonts w:ascii="Verdana" w:hAnsi="Verdana"/>
          <w:sz w:val="22"/>
          <w:szCs w:val="22"/>
        </w:rPr>
      </w:pPr>
    </w:p>
    <w:p w:rsidR="008D3823" w:rsidRDefault="008D3823" w:rsidP="008D3823">
      <w:pPr>
        <w:rPr>
          <w:rFonts w:ascii="Verdana" w:hAnsi="Verdana"/>
          <w:sz w:val="22"/>
          <w:szCs w:val="22"/>
        </w:rPr>
      </w:pPr>
      <w:r>
        <w:rPr>
          <w:rFonts w:ascii="Verdana" w:hAnsi="Verdana"/>
          <w:sz w:val="22"/>
          <w:szCs w:val="22"/>
        </w:rPr>
        <w:t>Autre, veuillez préciser</w:t>
      </w:r>
    </w:p>
    <w:tbl>
      <w:tblPr>
        <w:tblStyle w:val="TableGrid"/>
        <w:tblW w:w="0" w:type="auto"/>
        <w:tblInd w:w="108" w:type="dxa"/>
        <w:tblLook w:val="04A0" w:firstRow="1" w:lastRow="0" w:firstColumn="1" w:lastColumn="0" w:noHBand="0" w:noVBand="1"/>
      </w:tblPr>
      <w:tblGrid>
        <w:gridCol w:w="9072"/>
      </w:tblGrid>
      <w:tr w:rsidR="008D3823" w:rsidTr="008D3823">
        <w:tc>
          <w:tcPr>
            <w:tcW w:w="9072" w:type="dxa"/>
          </w:tcPr>
          <w:p w:rsidR="008D3823" w:rsidRDefault="008D3823" w:rsidP="00B50A3B">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sz w:val="22"/>
                <w:szCs w:val="22"/>
              </w:rPr>
            </w:pPr>
            <w:r>
              <w:rPr>
                <w:rFonts w:ascii="Verdana" w:hAnsi="Verdana"/>
                <w:sz w:val="22"/>
                <w:szCs w:val="22"/>
              </w:rPr>
              <w:tab/>
            </w:r>
          </w:p>
        </w:tc>
      </w:tr>
    </w:tbl>
    <w:p w:rsidR="00B50A3B" w:rsidRDefault="00B50A3B" w:rsidP="00B50A3B">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sz w:val="22"/>
          <w:szCs w:val="22"/>
        </w:rPr>
      </w:pPr>
    </w:p>
    <w:p w:rsidR="00D94324" w:rsidRPr="00893811" w:rsidRDefault="00746522" w:rsidP="00B50A3B">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sz w:val="22"/>
          <w:szCs w:val="22"/>
        </w:rPr>
      </w:pPr>
      <w:proofErr w:type="gramStart"/>
      <w:r w:rsidRPr="00893811">
        <w:rPr>
          <w:rFonts w:ascii="Verdana" w:hAnsi="Verdana"/>
          <w:sz w:val="22"/>
          <w:szCs w:val="22"/>
        </w:rPr>
        <w:t>8.b</w:t>
      </w:r>
      <w:proofErr w:type="gramEnd"/>
      <w:r w:rsidRPr="00893811">
        <w:rPr>
          <w:rFonts w:ascii="Verdana" w:hAnsi="Verdana"/>
          <w:sz w:val="22"/>
          <w:szCs w:val="22"/>
        </w:rPr>
        <w:t>. Quel type d’informations européennes votre parlement/chambre échange-t-il avec les autres parlements/chambres</w:t>
      </w:r>
      <w:r w:rsidR="00156A67" w:rsidRPr="00893811">
        <w:rPr>
          <w:rFonts w:ascii="Verdana" w:hAnsi="Verdana"/>
          <w:sz w:val="22"/>
          <w:szCs w:val="22"/>
        </w:rPr>
        <w:t xml:space="preserve"> sur les affaires européennes ?</w:t>
      </w:r>
    </w:p>
    <w:tbl>
      <w:tblPr>
        <w:tblStyle w:val="TableGrid"/>
        <w:tblW w:w="0" w:type="auto"/>
        <w:tblInd w:w="108" w:type="dxa"/>
        <w:tblLayout w:type="fixed"/>
        <w:tblLook w:val="04A0" w:firstRow="1" w:lastRow="0" w:firstColumn="1" w:lastColumn="0" w:noHBand="0" w:noVBand="1"/>
      </w:tblPr>
      <w:tblGrid>
        <w:gridCol w:w="4678"/>
        <w:gridCol w:w="1276"/>
        <w:gridCol w:w="1276"/>
        <w:gridCol w:w="1842"/>
      </w:tblGrid>
      <w:tr w:rsidR="005A2247" w:rsidRPr="00893811" w:rsidTr="008D3823">
        <w:tc>
          <w:tcPr>
            <w:tcW w:w="4678"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b/>
                <w:sz w:val="22"/>
                <w:szCs w:val="22"/>
              </w:rPr>
            </w:pPr>
            <w:r w:rsidRPr="00893811">
              <w:rPr>
                <w:rFonts w:ascii="Verdana" w:hAnsi="Verdana"/>
                <w:b/>
                <w:sz w:val="22"/>
                <w:szCs w:val="22"/>
              </w:rPr>
              <w:t>Activité</w:t>
            </w:r>
          </w:p>
        </w:tc>
        <w:tc>
          <w:tcPr>
            <w:tcW w:w="1276"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b/>
                <w:sz w:val="22"/>
                <w:szCs w:val="22"/>
              </w:rPr>
            </w:pPr>
            <w:r w:rsidRPr="00893811">
              <w:rPr>
                <w:rFonts w:ascii="Verdana" w:hAnsi="Verdana"/>
                <w:b/>
                <w:sz w:val="22"/>
                <w:szCs w:val="22"/>
              </w:rPr>
              <w:t>Jamais</w:t>
            </w:r>
          </w:p>
        </w:tc>
        <w:tc>
          <w:tcPr>
            <w:tcW w:w="1276"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b/>
                <w:sz w:val="22"/>
                <w:szCs w:val="22"/>
              </w:rPr>
            </w:pPr>
            <w:r w:rsidRPr="00893811">
              <w:rPr>
                <w:rFonts w:ascii="Verdana" w:hAnsi="Verdana"/>
                <w:b/>
                <w:sz w:val="22"/>
                <w:szCs w:val="22"/>
              </w:rPr>
              <w:t>Parfois</w:t>
            </w:r>
          </w:p>
        </w:tc>
        <w:tc>
          <w:tcPr>
            <w:tcW w:w="1842"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b/>
                <w:sz w:val="22"/>
                <w:szCs w:val="22"/>
              </w:rPr>
            </w:pPr>
            <w:r w:rsidRPr="00893811">
              <w:rPr>
                <w:rFonts w:ascii="Verdana" w:hAnsi="Verdana"/>
                <w:b/>
                <w:sz w:val="22"/>
                <w:szCs w:val="22"/>
              </w:rPr>
              <w:t>Très souvent</w:t>
            </w:r>
          </w:p>
        </w:tc>
      </w:tr>
      <w:tr w:rsidR="005A2247" w:rsidRPr="00893811" w:rsidTr="008D3823">
        <w:tc>
          <w:tcPr>
            <w:tcW w:w="4678"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r w:rsidRPr="00893811">
              <w:rPr>
                <w:rFonts w:ascii="Verdana" w:hAnsi="Verdana"/>
                <w:sz w:val="22"/>
                <w:szCs w:val="22"/>
              </w:rPr>
              <w:t>Consultations européennes, Livres verts et blancs</w:t>
            </w:r>
          </w:p>
        </w:tc>
        <w:tc>
          <w:tcPr>
            <w:tcW w:w="1276"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c>
          <w:tcPr>
            <w:tcW w:w="1276"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c>
          <w:tcPr>
            <w:tcW w:w="1842"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r>
      <w:tr w:rsidR="005A2247" w:rsidRPr="00893811" w:rsidTr="008D3823">
        <w:tc>
          <w:tcPr>
            <w:tcW w:w="4678" w:type="dxa"/>
          </w:tcPr>
          <w:p w:rsidR="005A2247" w:rsidRPr="00893811" w:rsidRDefault="005A2247" w:rsidP="00FE16A8">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r w:rsidRPr="00893811">
              <w:rPr>
                <w:rFonts w:ascii="Verdana" w:hAnsi="Verdana"/>
                <w:sz w:val="22"/>
                <w:szCs w:val="22"/>
              </w:rPr>
              <w:t xml:space="preserve">Dialogue politique et contributions concernant la subsidiarité sur des </w:t>
            </w:r>
            <w:r w:rsidRPr="00893811">
              <w:rPr>
                <w:rFonts w:ascii="Verdana" w:hAnsi="Verdana"/>
                <w:sz w:val="22"/>
                <w:szCs w:val="22"/>
              </w:rPr>
              <w:lastRenderedPageBreak/>
              <w:t>propositions européennes</w:t>
            </w:r>
          </w:p>
        </w:tc>
        <w:tc>
          <w:tcPr>
            <w:tcW w:w="1276"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c>
          <w:tcPr>
            <w:tcW w:w="1276"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c>
          <w:tcPr>
            <w:tcW w:w="1842"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r>
      <w:tr w:rsidR="005A2247" w:rsidRPr="00893811" w:rsidTr="008D3823">
        <w:tc>
          <w:tcPr>
            <w:tcW w:w="4678" w:type="dxa"/>
          </w:tcPr>
          <w:p w:rsidR="005A2247" w:rsidRPr="00893811" w:rsidRDefault="005A2247" w:rsidP="00FE16A8">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r w:rsidRPr="00893811">
              <w:rPr>
                <w:rFonts w:ascii="Verdana" w:hAnsi="Verdana"/>
                <w:sz w:val="22"/>
                <w:szCs w:val="22"/>
              </w:rPr>
              <w:lastRenderedPageBreak/>
              <w:t xml:space="preserve">Positions des gouvernements </w:t>
            </w:r>
          </w:p>
        </w:tc>
        <w:tc>
          <w:tcPr>
            <w:tcW w:w="1276"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c>
          <w:tcPr>
            <w:tcW w:w="1276"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c>
          <w:tcPr>
            <w:tcW w:w="1842"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r>
      <w:tr w:rsidR="005A2247" w:rsidRPr="00893811" w:rsidTr="008D3823">
        <w:tc>
          <w:tcPr>
            <w:tcW w:w="4678"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r w:rsidRPr="00893811">
              <w:rPr>
                <w:rFonts w:ascii="Verdana" w:hAnsi="Verdana"/>
                <w:sz w:val="22"/>
                <w:szCs w:val="22"/>
              </w:rPr>
              <w:t>Positions parlementaires sur des dossiers européens</w:t>
            </w:r>
          </w:p>
        </w:tc>
        <w:tc>
          <w:tcPr>
            <w:tcW w:w="1276"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c>
          <w:tcPr>
            <w:tcW w:w="1276"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c>
          <w:tcPr>
            <w:tcW w:w="1842"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r>
      <w:tr w:rsidR="005A2247" w:rsidRPr="00893811" w:rsidTr="008D3823">
        <w:tc>
          <w:tcPr>
            <w:tcW w:w="4678" w:type="dxa"/>
          </w:tcPr>
          <w:p w:rsidR="005A2247" w:rsidRPr="00893811" w:rsidRDefault="005A2247" w:rsidP="00FE16A8">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r w:rsidRPr="00893811">
              <w:rPr>
                <w:rFonts w:ascii="Verdana" w:hAnsi="Verdana"/>
                <w:sz w:val="22"/>
                <w:szCs w:val="22"/>
              </w:rPr>
              <w:t xml:space="preserve">Informations sur le développement des négociations européennes </w:t>
            </w:r>
          </w:p>
        </w:tc>
        <w:tc>
          <w:tcPr>
            <w:tcW w:w="1276"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c>
          <w:tcPr>
            <w:tcW w:w="1276"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c>
          <w:tcPr>
            <w:tcW w:w="1842"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r>
      <w:tr w:rsidR="005A2247" w:rsidRPr="00893811" w:rsidTr="008D3823">
        <w:tc>
          <w:tcPr>
            <w:tcW w:w="4678" w:type="dxa"/>
          </w:tcPr>
          <w:p w:rsidR="005A2247" w:rsidRPr="00893811" w:rsidRDefault="005A2247" w:rsidP="00FE16A8">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r w:rsidRPr="00893811">
              <w:rPr>
                <w:rFonts w:ascii="Verdana" w:hAnsi="Verdana"/>
                <w:sz w:val="22"/>
                <w:szCs w:val="22"/>
              </w:rPr>
              <w:t xml:space="preserve">Conclusions des rapporteurs parlementaires </w:t>
            </w:r>
          </w:p>
        </w:tc>
        <w:tc>
          <w:tcPr>
            <w:tcW w:w="1276"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c>
          <w:tcPr>
            <w:tcW w:w="1276"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c>
          <w:tcPr>
            <w:tcW w:w="1842"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r>
      <w:tr w:rsidR="005A2247" w:rsidRPr="00893811" w:rsidTr="008D3823">
        <w:tc>
          <w:tcPr>
            <w:tcW w:w="4678"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r w:rsidRPr="00893811">
              <w:rPr>
                <w:rFonts w:ascii="Verdana" w:hAnsi="Verdana"/>
                <w:sz w:val="22"/>
                <w:szCs w:val="22"/>
              </w:rPr>
              <w:t>Informations sur les trilogues</w:t>
            </w:r>
          </w:p>
        </w:tc>
        <w:tc>
          <w:tcPr>
            <w:tcW w:w="1276"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c>
          <w:tcPr>
            <w:tcW w:w="1276"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c>
          <w:tcPr>
            <w:tcW w:w="1842"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r>
      <w:tr w:rsidR="005A2247" w:rsidRPr="00893811" w:rsidTr="008D3823">
        <w:tc>
          <w:tcPr>
            <w:tcW w:w="4678" w:type="dxa"/>
          </w:tcPr>
          <w:p w:rsidR="005A2247" w:rsidRPr="00893811" w:rsidRDefault="00F87FC9" w:rsidP="00EA1614">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r>
              <w:rPr>
                <w:rFonts w:ascii="Verdana" w:hAnsi="Verdana"/>
                <w:sz w:val="22"/>
                <w:szCs w:val="22"/>
              </w:rPr>
              <w:t>D</w:t>
            </w:r>
            <w:r w:rsidRPr="00F87FC9">
              <w:rPr>
                <w:rFonts w:ascii="Verdana" w:hAnsi="Verdana"/>
                <w:sz w:val="22"/>
                <w:szCs w:val="22"/>
              </w:rPr>
              <w:t>éclaration</w:t>
            </w:r>
            <w:r w:rsidR="00B15E39" w:rsidRPr="00F87FC9">
              <w:rPr>
                <w:rFonts w:ascii="Verdana" w:hAnsi="Verdana"/>
                <w:sz w:val="22"/>
                <w:szCs w:val="22"/>
              </w:rPr>
              <w:t xml:space="preserve">/information de réunions </w:t>
            </w:r>
            <w:r w:rsidR="005A2247" w:rsidRPr="00F87FC9">
              <w:rPr>
                <w:rFonts w:ascii="Verdana" w:hAnsi="Verdana"/>
                <w:sz w:val="22"/>
                <w:szCs w:val="22"/>
              </w:rPr>
              <w:t>avec les Commissaires</w:t>
            </w:r>
            <w:r w:rsidR="005A2247" w:rsidRPr="00893811">
              <w:rPr>
                <w:rFonts w:ascii="Verdana" w:hAnsi="Verdana"/>
                <w:sz w:val="22"/>
                <w:szCs w:val="22"/>
              </w:rPr>
              <w:t xml:space="preserve"> ou les </w:t>
            </w:r>
            <w:r w:rsidR="00C47E22" w:rsidRPr="00893811">
              <w:rPr>
                <w:rFonts w:ascii="Verdana" w:hAnsi="Verdana"/>
                <w:sz w:val="22"/>
                <w:szCs w:val="22"/>
              </w:rPr>
              <w:t>députés européens</w:t>
            </w:r>
          </w:p>
        </w:tc>
        <w:tc>
          <w:tcPr>
            <w:tcW w:w="1276"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c>
          <w:tcPr>
            <w:tcW w:w="1276"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c>
          <w:tcPr>
            <w:tcW w:w="1842" w:type="dxa"/>
          </w:tcPr>
          <w:p w:rsidR="005A2247" w:rsidRPr="00893811" w:rsidRDefault="005A224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sz w:val="22"/>
                <w:szCs w:val="22"/>
              </w:rPr>
            </w:pPr>
          </w:p>
        </w:tc>
      </w:tr>
    </w:tbl>
    <w:p w:rsidR="008D3823" w:rsidRDefault="008D3823" w:rsidP="008D3823">
      <w:pPr>
        <w:rPr>
          <w:rFonts w:ascii="Verdana" w:hAnsi="Verdana"/>
          <w:sz w:val="22"/>
          <w:szCs w:val="22"/>
        </w:rPr>
      </w:pPr>
    </w:p>
    <w:p w:rsidR="008D3823" w:rsidRDefault="008D3823" w:rsidP="008D3823">
      <w:pPr>
        <w:rPr>
          <w:rFonts w:ascii="Verdana" w:hAnsi="Verdana"/>
          <w:sz w:val="22"/>
          <w:szCs w:val="22"/>
        </w:rPr>
      </w:pPr>
      <w:r>
        <w:rPr>
          <w:rFonts w:ascii="Verdana" w:hAnsi="Verdana"/>
          <w:sz w:val="22"/>
          <w:szCs w:val="22"/>
        </w:rPr>
        <w:t>Autre, veuillez préciser</w:t>
      </w:r>
    </w:p>
    <w:tbl>
      <w:tblPr>
        <w:tblStyle w:val="TableGrid"/>
        <w:tblW w:w="0" w:type="auto"/>
        <w:tblInd w:w="108" w:type="dxa"/>
        <w:tblLook w:val="04A0" w:firstRow="1" w:lastRow="0" w:firstColumn="1" w:lastColumn="0" w:noHBand="0" w:noVBand="1"/>
      </w:tblPr>
      <w:tblGrid>
        <w:gridCol w:w="9072"/>
      </w:tblGrid>
      <w:tr w:rsidR="008D3823" w:rsidTr="008D3823">
        <w:tc>
          <w:tcPr>
            <w:tcW w:w="9072" w:type="dxa"/>
          </w:tcPr>
          <w:p w:rsidR="008D3823" w:rsidRDefault="008D3823" w:rsidP="008D3823">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sz w:val="22"/>
                <w:szCs w:val="22"/>
              </w:rPr>
            </w:pPr>
            <w:r>
              <w:rPr>
                <w:rFonts w:ascii="Verdana" w:hAnsi="Verdana"/>
                <w:sz w:val="22"/>
                <w:szCs w:val="22"/>
              </w:rPr>
              <w:tab/>
            </w:r>
          </w:p>
        </w:tc>
      </w:tr>
    </w:tbl>
    <w:p w:rsidR="00D94324" w:rsidRPr="00893811" w:rsidRDefault="00D94324"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rPr>
      </w:pPr>
    </w:p>
    <w:p w:rsidR="00351948" w:rsidRPr="00893811" w:rsidRDefault="00351948"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rPr>
      </w:pPr>
    </w:p>
    <w:p w:rsidR="00156A67" w:rsidRPr="00893811" w:rsidRDefault="00E048CD"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b/>
        </w:rPr>
      </w:pPr>
      <w:r w:rsidRPr="00893811">
        <w:rPr>
          <w:rFonts w:ascii="Verdana" w:hAnsi="Verdana"/>
          <w:b/>
        </w:rPr>
        <w:t>G.</w:t>
      </w:r>
      <w:r w:rsidRPr="00893811">
        <w:rPr>
          <w:rFonts w:ascii="Verdana" w:hAnsi="Verdana"/>
        </w:rPr>
        <w:tab/>
      </w:r>
      <w:r w:rsidRPr="00893811">
        <w:rPr>
          <w:rFonts w:ascii="Verdana" w:hAnsi="Verdana"/>
          <w:b/>
        </w:rPr>
        <w:t>Interaction à la COSAC</w:t>
      </w:r>
    </w:p>
    <w:p w:rsidR="00D94324" w:rsidRPr="00893811" w:rsidRDefault="00D94324"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rPr>
      </w:pPr>
    </w:p>
    <w:p w:rsidR="00BD07BB" w:rsidRPr="00893811" w:rsidRDefault="00746522" w:rsidP="00BD07BB">
      <w:pPr>
        <w:rPr>
          <w:rFonts w:ascii="Verdana" w:hAnsi="Verdana" w:cs="Times New Roman"/>
          <w:sz w:val="22"/>
          <w:szCs w:val="22"/>
        </w:rPr>
      </w:pPr>
      <w:proofErr w:type="gramStart"/>
      <w:r w:rsidRPr="00893811">
        <w:rPr>
          <w:rFonts w:ascii="Verdana" w:hAnsi="Verdana"/>
          <w:sz w:val="22"/>
          <w:szCs w:val="22"/>
        </w:rPr>
        <w:t>9.a</w:t>
      </w:r>
      <w:proofErr w:type="gramEnd"/>
      <w:r w:rsidRPr="00893811">
        <w:rPr>
          <w:rFonts w:ascii="Verdana" w:hAnsi="Verdana"/>
          <w:sz w:val="22"/>
          <w:szCs w:val="22"/>
        </w:rPr>
        <w:t xml:space="preserve">. D’après votre parlement/chambre, quelle partie de la séance plénière de la COSAC devrait être améliorée pour laisser plus </w:t>
      </w:r>
      <w:r w:rsidR="00BD07BB" w:rsidRPr="00893811">
        <w:rPr>
          <w:rFonts w:ascii="Verdana" w:hAnsi="Verdana"/>
          <w:sz w:val="22"/>
          <w:szCs w:val="22"/>
        </w:rPr>
        <w:t>de place au networking informel</w:t>
      </w:r>
      <w:r w:rsidRPr="00893811">
        <w:rPr>
          <w:rFonts w:ascii="Verdana" w:hAnsi="Verdana"/>
          <w:sz w:val="22"/>
          <w:szCs w:val="22"/>
        </w:rPr>
        <w:t>?</w:t>
      </w:r>
      <w:r w:rsidR="00BD07BB" w:rsidRPr="00893811">
        <w:rPr>
          <w:rFonts w:ascii="Verdana" w:hAnsi="Verdana"/>
          <w:sz w:val="22"/>
          <w:szCs w:val="22"/>
        </w:rPr>
        <w:t xml:space="preserve"> (Plusieurs réponses possibles)</w:t>
      </w:r>
    </w:p>
    <w:p w:rsidR="00FE16A8" w:rsidRPr="00893811" w:rsidRDefault="00FE16A8"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rPr>
      </w:pPr>
    </w:p>
    <w:p w:rsidR="00D94324" w:rsidRPr="00893811" w:rsidRDefault="00554A8D" w:rsidP="00B50A3B">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hanging="426"/>
        <w:rPr>
          <w:rFonts w:ascii="Verdana" w:hAnsi="Verdana" w:cs="Times New Roman"/>
        </w:rPr>
      </w:pPr>
      <w:r w:rsidRPr="00893811">
        <w:rPr>
          <w:rFonts w:ascii="Verdana" w:hAnsi="Verdana" w:cs="Times New Roman"/>
        </w:rPr>
        <w:sym w:font="Wingdings 2" w:char="F0A3"/>
      </w:r>
      <w:r w:rsidRPr="00893811">
        <w:rPr>
          <w:rFonts w:ascii="Verdana" w:hAnsi="Verdana"/>
        </w:rPr>
        <w:t xml:space="preserve"> </w:t>
      </w:r>
      <w:r w:rsidR="00B50A3B">
        <w:rPr>
          <w:rFonts w:ascii="Verdana" w:hAnsi="Verdana"/>
        </w:rPr>
        <w:tab/>
      </w:r>
      <w:r w:rsidRPr="00893811">
        <w:rPr>
          <w:rFonts w:ascii="Verdana" w:hAnsi="Verdana"/>
        </w:rPr>
        <w:t>Séance plénière</w:t>
      </w:r>
    </w:p>
    <w:p w:rsidR="00D94324" w:rsidRPr="00893811" w:rsidRDefault="00554A8D" w:rsidP="00B50A3B">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hanging="426"/>
        <w:rPr>
          <w:rFonts w:ascii="Verdana" w:hAnsi="Verdana" w:cs="Times New Roman"/>
        </w:rPr>
      </w:pPr>
      <w:r w:rsidRPr="00893811">
        <w:rPr>
          <w:rFonts w:ascii="Verdana" w:hAnsi="Verdana" w:cs="Times New Roman"/>
        </w:rPr>
        <w:sym w:font="Wingdings 2" w:char="F0A3"/>
      </w:r>
      <w:r w:rsidRPr="00893811">
        <w:rPr>
          <w:rFonts w:ascii="Verdana" w:hAnsi="Verdana"/>
        </w:rPr>
        <w:t xml:space="preserve"> </w:t>
      </w:r>
      <w:r w:rsidR="00B50A3B">
        <w:rPr>
          <w:rFonts w:ascii="Verdana" w:hAnsi="Verdana"/>
        </w:rPr>
        <w:tab/>
      </w:r>
      <w:r w:rsidRPr="00893811">
        <w:rPr>
          <w:rFonts w:ascii="Verdana" w:hAnsi="Verdana"/>
        </w:rPr>
        <w:t>Séances informelles et parallèles</w:t>
      </w:r>
    </w:p>
    <w:p w:rsidR="00156A67" w:rsidRPr="00893811" w:rsidRDefault="00554A8D" w:rsidP="00B50A3B">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hanging="426"/>
        <w:rPr>
          <w:rFonts w:ascii="Verdana" w:hAnsi="Verdana"/>
        </w:rPr>
      </w:pPr>
      <w:r w:rsidRPr="00893811">
        <w:rPr>
          <w:rFonts w:ascii="Verdana" w:hAnsi="Verdana" w:cs="Times New Roman"/>
        </w:rPr>
        <w:sym w:font="Wingdings 2" w:char="F0A3"/>
      </w:r>
      <w:r w:rsidRPr="00893811">
        <w:rPr>
          <w:rFonts w:ascii="Verdana" w:hAnsi="Verdana"/>
        </w:rPr>
        <w:t xml:space="preserve"> </w:t>
      </w:r>
      <w:r w:rsidR="00B50A3B">
        <w:rPr>
          <w:rFonts w:ascii="Verdana" w:hAnsi="Verdana"/>
        </w:rPr>
        <w:tab/>
      </w:r>
      <w:r w:rsidRPr="00893811">
        <w:rPr>
          <w:rFonts w:ascii="Verdana" w:hAnsi="Verdana"/>
        </w:rPr>
        <w:t>Petit-déjeuner/déjeuner/dîners pendant la COSAC</w:t>
      </w:r>
    </w:p>
    <w:p w:rsidR="00E97E97" w:rsidRPr="00893811" w:rsidRDefault="00E97E97" w:rsidP="00FE16A8">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242"/>
      </w:tblGrid>
      <w:tr w:rsidR="00E97E97" w:rsidRPr="00893811" w:rsidTr="00B50A3B">
        <w:trPr>
          <w:trHeight w:val="441"/>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97" w:rsidRPr="00893811" w:rsidRDefault="00E97E97" w:rsidP="00FE16A8">
            <w:pPr>
              <w:rPr>
                <w:rFonts w:ascii="Verdana" w:eastAsia="Verdana" w:hAnsi="Verdana" w:cs="Times New Roman"/>
                <w:bCs/>
                <w:sz w:val="22"/>
                <w:szCs w:val="22"/>
              </w:rPr>
            </w:pPr>
            <w:r w:rsidRPr="00893811">
              <w:rPr>
                <w:rFonts w:ascii="Verdana" w:hAnsi="Verdana"/>
                <w:sz w:val="22"/>
                <w:szCs w:val="22"/>
              </w:rPr>
              <w:t>Veuillez préciser:</w:t>
            </w:r>
          </w:p>
          <w:p w:rsidR="00E97E97" w:rsidRPr="00893811" w:rsidRDefault="00E97E97" w:rsidP="00FE16A8">
            <w:pPr>
              <w:rPr>
                <w:rFonts w:ascii="Verdana" w:hAnsi="Verdana" w:cs="Times New Roman"/>
                <w:sz w:val="22"/>
                <w:szCs w:val="22"/>
              </w:rPr>
            </w:pPr>
          </w:p>
        </w:tc>
      </w:tr>
    </w:tbl>
    <w:p w:rsidR="00E97E97" w:rsidRPr="00893811" w:rsidRDefault="00E97E97" w:rsidP="00B50A3B">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rPr>
      </w:pPr>
    </w:p>
    <w:p w:rsidR="00156A67" w:rsidRPr="00893811" w:rsidRDefault="00746522" w:rsidP="00B50A3B">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rPr>
      </w:pPr>
      <w:proofErr w:type="gramStart"/>
      <w:r w:rsidRPr="00893811">
        <w:rPr>
          <w:rFonts w:ascii="Verdana" w:hAnsi="Verdana"/>
        </w:rPr>
        <w:t>9.b</w:t>
      </w:r>
      <w:proofErr w:type="gramEnd"/>
      <w:r w:rsidRPr="00893811">
        <w:rPr>
          <w:rFonts w:ascii="Verdana" w:hAnsi="Verdana"/>
        </w:rPr>
        <w:t>. Votre parlement/chambre envisage-t-il d’organiser des séances informelles et parallèles au cours de l’une des réunions à venir de la COSAC?</w:t>
      </w:r>
    </w:p>
    <w:p w:rsidR="00FE16A8" w:rsidRPr="00893811" w:rsidRDefault="00FE16A8" w:rsidP="00B50A3B">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rPr>
      </w:pPr>
    </w:p>
    <w:p w:rsidR="00E97E97" w:rsidRPr="00893811" w:rsidRDefault="00E97E97" w:rsidP="00B50A3B">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hanging="426"/>
        <w:rPr>
          <w:rFonts w:ascii="Verdana" w:hAnsi="Verdana" w:cs="Times New Roman"/>
        </w:rPr>
      </w:pPr>
      <w:r w:rsidRPr="00893811">
        <w:rPr>
          <w:rFonts w:ascii="Verdana" w:hAnsi="Verdana" w:cs="Times New Roman"/>
        </w:rPr>
        <w:sym w:font="Wingdings 2" w:char="F0A3"/>
      </w:r>
      <w:r w:rsidRPr="00893811">
        <w:rPr>
          <w:rFonts w:ascii="Verdana" w:hAnsi="Verdana"/>
        </w:rPr>
        <w:t xml:space="preserve"> </w:t>
      </w:r>
      <w:r w:rsidR="00B50A3B">
        <w:rPr>
          <w:rFonts w:ascii="Verdana" w:hAnsi="Verdana"/>
        </w:rPr>
        <w:tab/>
      </w:r>
      <w:r w:rsidRPr="00893811">
        <w:rPr>
          <w:rFonts w:ascii="Verdana" w:hAnsi="Verdana"/>
        </w:rPr>
        <w:t>Oui</w:t>
      </w:r>
    </w:p>
    <w:p w:rsidR="00E97E97" w:rsidRPr="00893811" w:rsidRDefault="00E97E97" w:rsidP="00B50A3B">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hanging="426"/>
        <w:rPr>
          <w:rFonts w:ascii="Verdana" w:hAnsi="Verdana" w:cs="Times New Roman"/>
        </w:rPr>
      </w:pPr>
      <w:r w:rsidRPr="00893811">
        <w:rPr>
          <w:rFonts w:ascii="Verdana" w:hAnsi="Verdana" w:cs="Times New Roman"/>
        </w:rPr>
        <w:sym w:font="Wingdings 2" w:char="F0A3"/>
      </w:r>
      <w:r w:rsidRPr="00893811">
        <w:rPr>
          <w:rFonts w:ascii="Verdana" w:hAnsi="Verdana"/>
        </w:rPr>
        <w:t xml:space="preserve"> </w:t>
      </w:r>
      <w:r w:rsidR="00B50A3B">
        <w:rPr>
          <w:rFonts w:ascii="Verdana" w:hAnsi="Verdana"/>
        </w:rPr>
        <w:tab/>
      </w:r>
      <w:r w:rsidRPr="00893811">
        <w:rPr>
          <w:rFonts w:ascii="Verdana" w:hAnsi="Verdana"/>
        </w:rPr>
        <w:t>Non</w:t>
      </w:r>
    </w:p>
    <w:p w:rsidR="00D94324" w:rsidRPr="00893811" w:rsidRDefault="00D94324" w:rsidP="00B50A3B">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rPr>
      </w:pPr>
    </w:p>
    <w:p w:rsidR="00D94324" w:rsidRPr="00893811" w:rsidRDefault="00746522" w:rsidP="00B50A3B">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rPr>
      </w:pPr>
      <w:proofErr w:type="gramStart"/>
      <w:r w:rsidRPr="00893811">
        <w:rPr>
          <w:rFonts w:ascii="Verdana" w:hAnsi="Verdana"/>
        </w:rPr>
        <w:t>9.c</w:t>
      </w:r>
      <w:proofErr w:type="gramEnd"/>
      <w:r w:rsidRPr="00893811">
        <w:rPr>
          <w:rFonts w:ascii="Verdana" w:hAnsi="Verdana"/>
        </w:rPr>
        <w:t>. Les règles de procédure de la COSAC prévoient «une interprétation simultanée dans les langues officielles de l’Union européenne fournie</w:t>
      </w:r>
      <w:r w:rsidR="00B50A3B">
        <w:rPr>
          <w:rFonts w:ascii="Verdana" w:hAnsi="Verdana"/>
        </w:rPr>
        <w:t xml:space="preserve"> pendant les réunions plénières</w:t>
      </w:r>
      <w:r w:rsidRPr="00893811">
        <w:rPr>
          <w:rFonts w:ascii="Verdana" w:hAnsi="Verdana"/>
        </w:rPr>
        <w:t xml:space="preserve">». D’après votre parlement/chambre, </w:t>
      </w:r>
      <w:r w:rsidR="00C47E22" w:rsidRPr="00893811">
        <w:rPr>
          <w:rFonts w:ascii="Verdana" w:hAnsi="Verdana"/>
        </w:rPr>
        <w:t xml:space="preserve">comment </w:t>
      </w:r>
      <w:r w:rsidRPr="00893811">
        <w:rPr>
          <w:rFonts w:ascii="Verdana" w:hAnsi="Verdana"/>
        </w:rPr>
        <w:t xml:space="preserve"> les séances plénières de la COSAC devraient-elles être traduites?</w:t>
      </w:r>
      <w:r w:rsidR="0047133E" w:rsidRPr="00893811">
        <w:rPr>
          <w:rFonts w:ascii="Verdana" w:hAnsi="Verdana"/>
        </w:rPr>
        <w:t xml:space="preserve"> (Plusieurs réponses possibles)</w:t>
      </w:r>
    </w:p>
    <w:p w:rsidR="00FE16A8" w:rsidRPr="00893811" w:rsidRDefault="00FE16A8" w:rsidP="00B50A3B">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cs="Times New Roman"/>
        </w:rPr>
      </w:pPr>
    </w:p>
    <w:p w:rsidR="00D94324" w:rsidRPr="00893811" w:rsidRDefault="000C728D" w:rsidP="00B50A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sz w:val="22"/>
          <w:szCs w:val="22"/>
        </w:rPr>
        <w:t xml:space="preserve"> </w:t>
      </w:r>
      <w:r w:rsidR="00B50A3B">
        <w:rPr>
          <w:rFonts w:ascii="Verdana" w:hAnsi="Verdana"/>
          <w:sz w:val="22"/>
          <w:szCs w:val="22"/>
        </w:rPr>
        <w:tab/>
      </w:r>
      <w:r w:rsidRPr="00893811">
        <w:rPr>
          <w:rFonts w:ascii="Verdana" w:hAnsi="Verdana"/>
          <w:sz w:val="22"/>
          <w:szCs w:val="22"/>
        </w:rPr>
        <w:t xml:space="preserve">Dans les 24 langues </w:t>
      </w:r>
      <w:r w:rsidR="0047133E" w:rsidRPr="00893811">
        <w:rPr>
          <w:rFonts w:ascii="Verdana" w:hAnsi="Verdana"/>
          <w:sz w:val="22"/>
          <w:szCs w:val="22"/>
        </w:rPr>
        <w:t xml:space="preserve">officielles </w:t>
      </w:r>
      <w:r w:rsidRPr="00893811">
        <w:rPr>
          <w:rFonts w:ascii="Verdana" w:hAnsi="Verdana"/>
          <w:sz w:val="22"/>
          <w:szCs w:val="22"/>
        </w:rPr>
        <w:t>de l’UE</w:t>
      </w:r>
    </w:p>
    <w:p w:rsidR="00D94324" w:rsidRPr="00893811" w:rsidRDefault="000C728D" w:rsidP="00B50A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sz w:val="22"/>
          <w:szCs w:val="22"/>
        </w:rPr>
        <w:t xml:space="preserve"> </w:t>
      </w:r>
      <w:r w:rsidR="00B50A3B">
        <w:rPr>
          <w:rFonts w:ascii="Verdana" w:hAnsi="Verdana"/>
          <w:sz w:val="22"/>
          <w:szCs w:val="22"/>
        </w:rPr>
        <w:tab/>
      </w:r>
      <w:r w:rsidRPr="00893811">
        <w:rPr>
          <w:rFonts w:ascii="Verdana" w:hAnsi="Verdana"/>
          <w:sz w:val="22"/>
          <w:szCs w:val="22"/>
        </w:rPr>
        <w:t>Français et anglais uniquement, comme pour la réunion des présidents de la COSAC</w:t>
      </w:r>
    </w:p>
    <w:p w:rsidR="00D94324" w:rsidRPr="00893811" w:rsidRDefault="000C728D" w:rsidP="00B50A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sz w:val="22"/>
          <w:szCs w:val="22"/>
        </w:rPr>
        <w:t xml:space="preserve"> </w:t>
      </w:r>
      <w:r w:rsidR="00B50A3B">
        <w:rPr>
          <w:rFonts w:ascii="Verdana" w:hAnsi="Verdana"/>
          <w:sz w:val="22"/>
          <w:szCs w:val="22"/>
        </w:rPr>
        <w:tab/>
      </w:r>
      <w:r w:rsidR="0047133E" w:rsidRPr="00893811">
        <w:rPr>
          <w:rFonts w:ascii="Verdana" w:hAnsi="Verdana"/>
          <w:sz w:val="22"/>
          <w:szCs w:val="22"/>
        </w:rPr>
        <w:t>À</w:t>
      </w:r>
      <w:r w:rsidRPr="00893811">
        <w:rPr>
          <w:rFonts w:ascii="Verdana" w:hAnsi="Verdana"/>
          <w:sz w:val="22"/>
          <w:szCs w:val="22"/>
        </w:rPr>
        <w:t xml:space="preserve"> la requête des délégations</w:t>
      </w:r>
    </w:p>
    <w:p w:rsidR="00D94324" w:rsidRPr="00893811" w:rsidRDefault="00D94324" w:rsidP="00B50A3B">
      <w:pPr>
        <w:pStyle w:val="PlainText"/>
        <w:rPr>
          <w:rFonts w:ascii="Verdana" w:hAnsi="Verdana" w:cs="Times New Roman"/>
        </w:rPr>
      </w:pPr>
    </w:p>
    <w:p w:rsidR="000C728D" w:rsidRPr="00893811" w:rsidRDefault="00746522" w:rsidP="00B50A3B">
      <w:pPr>
        <w:pStyle w:val="PlainText"/>
        <w:rPr>
          <w:rFonts w:ascii="Verdana" w:hAnsi="Verdana" w:cs="Times New Roman"/>
        </w:rPr>
      </w:pPr>
      <w:proofErr w:type="gramStart"/>
      <w:r w:rsidRPr="00893811">
        <w:rPr>
          <w:rFonts w:ascii="Verdana" w:hAnsi="Verdana"/>
        </w:rPr>
        <w:t>9.d</w:t>
      </w:r>
      <w:proofErr w:type="gramEnd"/>
      <w:r w:rsidRPr="00893811">
        <w:rPr>
          <w:rFonts w:ascii="Verdana" w:hAnsi="Verdana"/>
        </w:rPr>
        <w:t xml:space="preserve">. De quelles bonnes pratiques des assemblées interparlementaires, telles que celles de </w:t>
      </w:r>
      <w:r w:rsidR="00BD07BB" w:rsidRPr="00893811">
        <w:rPr>
          <w:rFonts w:ascii="Verdana" w:hAnsi="Verdana"/>
        </w:rPr>
        <w:t>l’Assemblée parlementaire de l’OTAN</w:t>
      </w:r>
      <w:r w:rsidRPr="00893811">
        <w:rPr>
          <w:rFonts w:ascii="Verdana" w:hAnsi="Verdana"/>
        </w:rPr>
        <w:t>,</w:t>
      </w:r>
      <w:r w:rsidR="00BD07BB" w:rsidRPr="00893811">
        <w:rPr>
          <w:rFonts w:ascii="Verdana" w:hAnsi="Verdana"/>
        </w:rPr>
        <w:t xml:space="preserve"> de</w:t>
      </w:r>
      <w:r w:rsidRPr="00893811">
        <w:rPr>
          <w:rFonts w:ascii="Verdana" w:hAnsi="Verdana"/>
        </w:rPr>
        <w:t xml:space="preserve"> </w:t>
      </w:r>
      <w:r w:rsidR="00BD07BB" w:rsidRPr="00893811">
        <w:rPr>
          <w:rFonts w:ascii="Verdana" w:hAnsi="Verdana"/>
        </w:rPr>
        <w:t xml:space="preserve">l’Assemblée parlementaire de l’Organisation pour la sécurité et la coopération en Europe l’OSCE </w:t>
      </w:r>
      <w:r w:rsidRPr="00893811">
        <w:rPr>
          <w:rFonts w:ascii="Verdana" w:hAnsi="Verdana"/>
        </w:rPr>
        <w:t>ou</w:t>
      </w:r>
      <w:r w:rsidR="00BD07BB" w:rsidRPr="00893811">
        <w:rPr>
          <w:rFonts w:ascii="Verdana" w:hAnsi="Verdana"/>
        </w:rPr>
        <w:t xml:space="preserve"> de l'Assemblée parlementaire du Conseil de l'Europe (</w:t>
      </w:r>
      <w:r w:rsidRPr="00893811">
        <w:rPr>
          <w:rFonts w:ascii="Verdana" w:hAnsi="Verdana"/>
        </w:rPr>
        <w:t>APCE</w:t>
      </w:r>
      <w:r w:rsidR="00BD07BB" w:rsidRPr="00893811">
        <w:rPr>
          <w:rFonts w:ascii="Verdana" w:hAnsi="Verdana"/>
        </w:rPr>
        <w:t>)</w:t>
      </w:r>
      <w:r w:rsidRPr="00893811">
        <w:rPr>
          <w:rFonts w:ascii="Verdana" w:hAnsi="Verdana"/>
        </w:rPr>
        <w:t>, la COSAC pourrait-elle s’inspirer?</w:t>
      </w:r>
      <w:r w:rsidR="00D00B90" w:rsidRPr="00893811">
        <w:rPr>
          <w:rFonts w:ascii="Verdana" w:hAnsi="Verdana"/>
        </w:rPr>
        <w:t xml:space="preserve"> </w:t>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242"/>
      </w:tblGrid>
      <w:tr w:rsidR="00D94324" w:rsidRPr="00893811" w:rsidTr="00485D81">
        <w:trPr>
          <w:trHeight w:val="67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4324" w:rsidRPr="00893811" w:rsidRDefault="00B50A3B" w:rsidP="00FE16A8">
            <w:pPr>
              <w:rPr>
                <w:rFonts w:ascii="Verdana" w:eastAsia="Verdana" w:hAnsi="Verdana" w:cs="Times New Roman"/>
                <w:bCs/>
                <w:sz w:val="22"/>
                <w:szCs w:val="22"/>
              </w:rPr>
            </w:pPr>
            <w:r w:rsidRPr="00893811">
              <w:rPr>
                <w:rFonts w:ascii="Verdana" w:hAnsi="Verdana"/>
                <w:sz w:val="22"/>
                <w:szCs w:val="22"/>
              </w:rPr>
              <w:lastRenderedPageBreak/>
              <w:t>Veuillez préciser</w:t>
            </w:r>
            <w:r>
              <w:rPr>
                <w:rFonts w:ascii="Verdana" w:hAnsi="Verdana"/>
                <w:sz w:val="22"/>
                <w:szCs w:val="22"/>
              </w:rPr>
              <w:t>:</w:t>
            </w:r>
          </w:p>
          <w:p w:rsidR="00D94324" w:rsidRPr="00893811" w:rsidRDefault="00D94324" w:rsidP="00FE16A8">
            <w:pPr>
              <w:rPr>
                <w:rFonts w:ascii="Verdana" w:hAnsi="Verdana" w:cs="Times New Roman"/>
                <w:sz w:val="22"/>
                <w:szCs w:val="22"/>
              </w:rPr>
            </w:pPr>
          </w:p>
        </w:tc>
      </w:tr>
    </w:tbl>
    <w:p w:rsidR="00336904" w:rsidRPr="00893811" w:rsidRDefault="00336904" w:rsidP="00FE16A8">
      <w:pPr>
        <w:rPr>
          <w:rFonts w:ascii="Verdana" w:hAnsi="Verdana" w:cs="Times New Roman"/>
          <w:sz w:val="22"/>
          <w:szCs w:val="22"/>
        </w:rPr>
      </w:pPr>
    </w:p>
    <w:p w:rsidR="00156A67" w:rsidRPr="00893811" w:rsidRDefault="00746522" w:rsidP="00FE16A8">
      <w:pPr>
        <w:rPr>
          <w:rFonts w:ascii="Verdana" w:hAnsi="Verdana"/>
          <w:sz w:val="22"/>
          <w:szCs w:val="22"/>
        </w:rPr>
      </w:pPr>
      <w:r w:rsidRPr="00893811">
        <w:rPr>
          <w:rFonts w:ascii="Verdana" w:hAnsi="Verdana"/>
          <w:sz w:val="22"/>
          <w:szCs w:val="22"/>
        </w:rPr>
        <w:t xml:space="preserve">10. </w:t>
      </w:r>
      <w:r w:rsidR="00BD07BB" w:rsidRPr="00893811">
        <w:rPr>
          <w:rFonts w:ascii="Verdana" w:hAnsi="Verdana"/>
          <w:sz w:val="22"/>
          <w:szCs w:val="22"/>
        </w:rPr>
        <w:t>Si vous souhaitez ajouter quelque information que ce soit au chapitre 1, veuill</w:t>
      </w:r>
      <w:r w:rsidR="00B50A3B">
        <w:rPr>
          <w:rFonts w:ascii="Verdana" w:hAnsi="Verdana"/>
          <w:sz w:val="22"/>
          <w:szCs w:val="22"/>
        </w:rPr>
        <w:t>ez utiliser l’espace ci-dessous.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336904" w:rsidRPr="00893811" w:rsidTr="00B50A3B">
        <w:trPr>
          <w:trHeight w:val="563"/>
        </w:trPr>
        <w:tc>
          <w:tcPr>
            <w:tcW w:w="9134" w:type="dxa"/>
            <w:shd w:val="clear" w:color="auto" w:fill="auto"/>
          </w:tcPr>
          <w:p w:rsidR="00336904" w:rsidRDefault="00336904" w:rsidP="00FE16A8">
            <w:pPr>
              <w:rPr>
                <w:rFonts w:ascii="Verdana" w:hAnsi="Verdana" w:cs="Times New Roman"/>
                <w:sz w:val="22"/>
                <w:szCs w:val="22"/>
              </w:rPr>
            </w:pPr>
          </w:p>
          <w:p w:rsidR="00B50A3B" w:rsidRDefault="00B50A3B" w:rsidP="00FE16A8">
            <w:pPr>
              <w:rPr>
                <w:rFonts w:ascii="Verdana" w:hAnsi="Verdana" w:cs="Times New Roman"/>
                <w:sz w:val="22"/>
                <w:szCs w:val="22"/>
              </w:rPr>
            </w:pPr>
          </w:p>
          <w:p w:rsidR="00B50A3B" w:rsidRPr="00893811" w:rsidRDefault="00B50A3B" w:rsidP="00FE16A8">
            <w:pPr>
              <w:rPr>
                <w:rFonts w:ascii="Verdana" w:hAnsi="Verdana" w:cs="Times New Roman"/>
                <w:sz w:val="22"/>
                <w:szCs w:val="22"/>
              </w:rPr>
            </w:pPr>
          </w:p>
        </w:tc>
      </w:tr>
    </w:tbl>
    <w:p w:rsidR="00B94D8B" w:rsidRDefault="00B94D8B" w:rsidP="00FE16A8">
      <w:pPr>
        <w:rPr>
          <w:rFonts w:ascii="Verdana" w:hAnsi="Verdana"/>
          <w:b/>
          <w:sz w:val="22"/>
          <w:szCs w:val="22"/>
          <w:u w:val="single"/>
        </w:rPr>
      </w:pPr>
    </w:p>
    <w:p w:rsidR="00156A67" w:rsidRPr="00893811" w:rsidRDefault="00FE16A8" w:rsidP="00FE16A8">
      <w:pPr>
        <w:rPr>
          <w:rFonts w:ascii="Verdana" w:hAnsi="Verdana"/>
          <w:b/>
          <w:sz w:val="22"/>
          <w:szCs w:val="22"/>
          <w:u w:val="single"/>
        </w:rPr>
      </w:pPr>
      <w:r w:rsidRPr="00893811">
        <w:rPr>
          <w:rFonts w:ascii="Verdana" w:hAnsi="Verdana"/>
          <w:b/>
          <w:sz w:val="22"/>
          <w:szCs w:val="22"/>
          <w:u w:val="single"/>
        </w:rPr>
        <w:t>C</w:t>
      </w:r>
      <w:r w:rsidR="00B50A3B">
        <w:rPr>
          <w:rFonts w:ascii="Verdana" w:hAnsi="Verdana"/>
          <w:b/>
          <w:sz w:val="22"/>
          <w:szCs w:val="22"/>
          <w:u w:val="single"/>
        </w:rPr>
        <w:t>HAPITRE</w:t>
      </w:r>
      <w:r w:rsidRPr="00893811">
        <w:rPr>
          <w:rFonts w:ascii="Verdana" w:hAnsi="Verdana"/>
          <w:b/>
          <w:sz w:val="22"/>
          <w:szCs w:val="22"/>
          <w:u w:val="single"/>
        </w:rPr>
        <w:t xml:space="preserve"> 2 : L’État de </w:t>
      </w:r>
      <w:r w:rsidR="00156A67" w:rsidRPr="00893811">
        <w:rPr>
          <w:rFonts w:ascii="Verdana" w:hAnsi="Verdana"/>
          <w:b/>
          <w:sz w:val="22"/>
          <w:szCs w:val="22"/>
          <w:u w:val="single"/>
        </w:rPr>
        <w:t>droit</w:t>
      </w:r>
      <w:r w:rsidRPr="00893811">
        <w:rPr>
          <w:rFonts w:ascii="Verdana" w:hAnsi="Verdana"/>
          <w:b/>
          <w:sz w:val="22"/>
          <w:szCs w:val="22"/>
          <w:u w:val="single"/>
        </w:rPr>
        <w:t xml:space="preserve"> et le rôle des parlements</w:t>
      </w:r>
    </w:p>
    <w:p w:rsidR="00FE16A8" w:rsidRPr="00893811" w:rsidRDefault="00FE16A8" w:rsidP="00FE16A8">
      <w:pPr>
        <w:rPr>
          <w:rFonts w:ascii="Verdana" w:hAnsi="Verdana" w:cs="Times New Roman"/>
          <w:b/>
          <w:i/>
          <w:sz w:val="22"/>
          <w:szCs w:val="22"/>
        </w:rPr>
      </w:pPr>
    </w:p>
    <w:p w:rsidR="00FE16A8" w:rsidRPr="00893811" w:rsidRDefault="00FE16A8" w:rsidP="00FE16A8">
      <w:pPr>
        <w:rPr>
          <w:rFonts w:ascii="Verdana" w:hAnsi="Verdana" w:cs="Times New Roman"/>
          <w:sz w:val="22"/>
          <w:szCs w:val="22"/>
        </w:rPr>
      </w:pPr>
      <w:r w:rsidRPr="00893811">
        <w:rPr>
          <w:rFonts w:ascii="Verdana" w:hAnsi="Verdana"/>
          <w:sz w:val="22"/>
          <w:szCs w:val="22"/>
        </w:rPr>
        <w:t>Au cours des deux dernières années, la Commission européenne, le Parlement européen et le Conseil ont pris des initiatives concernant l’État de droit et les droits de l’homme. Cette partie du questionnaire traite du rôle des parlements nationaux dans le maintien et la promotion de l’État de droit. Pour cette question, il faut considérer l’État de droit dans son sens large, c’est-à-dire en y incluant le respect des droits de l’homme, et pas seulement des normes telles que la légalité, la sécurité juridique, la proscription de l’arbitraire, l’accès à des juges indépendants et impartiaux, la non-discrimination et l’égalité devant la loi.</w:t>
      </w:r>
    </w:p>
    <w:p w:rsidR="00FE16A8" w:rsidRDefault="00FE16A8" w:rsidP="00FE16A8">
      <w:pPr>
        <w:rPr>
          <w:rFonts w:ascii="Verdana" w:hAnsi="Verdana" w:cs="Times New Roman"/>
          <w:sz w:val="22"/>
          <w:szCs w:val="22"/>
        </w:rPr>
      </w:pPr>
    </w:p>
    <w:p w:rsidR="00B50A3B" w:rsidRPr="00893811" w:rsidRDefault="00B50A3B" w:rsidP="00FE16A8">
      <w:pPr>
        <w:rPr>
          <w:rFonts w:ascii="Verdana" w:hAnsi="Verdana" w:cs="Times New Roman"/>
          <w:sz w:val="22"/>
          <w:szCs w:val="22"/>
        </w:rPr>
      </w:pPr>
    </w:p>
    <w:p w:rsidR="00FE16A8" w:rsidRPr="00893811" w:rsidRDefault="00FE16A8" w:rsidP="00FE16A8">
      <w:pPr>
        <w:rPr>
          <w:rFonts w:ascii="Verdana" w:hAnsi="Verdana" w:cs="Times New Roman"/>
          <w:b/>
          <w:sz w:val="22"/>
          <w:szCs w:val="22"/>
        </w:rPr>
      </w:pPr>
      <w:r w:rsidRPr="00893811">
        <w:rPr>
          <w:rFonts w:ascii="Verdana" w:hAnsi="Verdana"/>
          <w:b/>
          <w:sz w:val="22"/>
          <w:szCs w:val="22"/>
        </w:rPr>
        <w:t>A.</w:t>
      </w:r>
      <w:r w:rsidRPr="00893811">
        <w:rPr>
          <w:rFonts w:ascii="Verdana" w:hAnsi="Verdana"/>
          <w:sz w:val="22"/>
          <w:szCs w:val="22"/>
        </w:rPr>
        <w:tab/>
      </w:r>
      <w:r w:rsidRPr="00893811">
        <w:rPr>
          <w:rFonts w:ascii="Verdana" w:hAnsi="Verdana"/>
          <w:b/>
          <w:sz w:val="22"/>
          <w:szCs w:val="22"/>
        </w:rPr>
        <w:t>Missions des parlements</w:t>
      </w:r>
    </w:p>
    <w:p w:rsidR="00FE16A8" w:rsidRPr="00893811" w:rsidRDefault="00FE16A8" w:rsidP="00FE16A8">
      <w:pPr>
        <w:rPr>
          <w:rFonts w:ascii="Verdana" w:hAnsi="Verdana" w:cs="Times New Roman"/>
          <w:sz w:val="22"/>
          <w:szCs w:val="22"/>
        </w:rPr>
      </w:pPr>
    </w:p>
    <w:p w:rsidR="00FE16A8" w:rsidRPr="00893811" w:rsidRDefault="00FE16A8" w:rsidP="00FE16A8">
      <w:pPr>
        <w:rPr>
          <w:rFonts w:ascii="Verdana" w:hAnsi="Verdana" w:cs="Times New Roman"/>
          <w:sz w:val="22"/>
          <w:szCs w:val="22"/>
        </w:rPr>
      </w:pPr>
      <w:proofErr w:type="gramStart"/>
      <w:r w:rsidRPr="00893811">
        <w:rPr>
          <w:rFonts w:ascii="Verdana" w:hAnsi="Verdana"/>
          <w:sz w:val="22"/>
          <w:szCs w:val="22"/>
        </w:rPr>
        <w:t>1.a</w:t>
      </w:r>
      <w:proofErr w:type="gramEnd"/>
      <w:r w:rsidRPr="00893811">
        <w:rPr>
          <w:rFonts w:ascii="Verdana" w:hAnsi="Verdana"/>
          <w:sz w:val="22"/>
          <w:szCs w:val="22"/>
        </w:rPr>
        <w:t xml:space="preserve">. Que considérez-vous comme relevant des missions de votre parlement/chambre dans le domaine de l’État de droit, les droits de l’homme inclus ? </w:t>
      </w:r>
    </w:p>
    <w:p w:rsidR="00FE16A8" w:rsidRPr="00893811" w:rsidRDefault="00FE16A8" w:rsidP="00FE16A8">
      <w:pPr>
        <w:rPr>
          <w:rFonts w:ascii="Verdana" w:hAnsi="Verdana"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992"/>
        <w:gridCol w:w="1134"/>
      </w:tblGrid>
      <w:tr w:rsidR="00FE16A8" w:rsidRPr="00893811" w:rsidTr="00B50A3B">
        <w:tc>
          <w:tcPr>
            <w:tcW w:w="5812" w:type="dxa"/>
            <w:shd w:val="clear" w:color="auto" w:fill="auto"/>
          </w:tcPr>
          <w:p w:rsidR="00FE16A8" w:rsidRPr="00893811" w:rsidRDefault="00FE16A8" w:rsidP="00FE16A8">
            <w:pPr>
              <w:rPr>
                <w:rFonts w:ascii="Verdana" w:hAnsi="Verdana" w:cs="Times New Roman"/>
                <w:sz w:val="22"/>
                <w:szCs w:val="22"/>
              </w:rPr>
            </w:pPr>
          </w:p>
        </w:tc>
        <w:tc>
          <w:tcPr>
            <w:tcW w:w="992" w:type="dxa"/>
            <w:shd w:val="clear" w:color="auto" w:fill="auto"/>
          </w:tcPr>
          <w:p w:rsidR="00FE16A8" w:rsidRPr="00B50A3B" w:rsidRDefault="00FE16A8" w:rsidP="00FE16A8">
            <w:pPr>
              <w:rPr>
                <w:rFonts w:ascii="Verdana" w:hAnsi="Verdana" w:cs="Times New Roman"/>
                <w:b/>
                <w:sz w:val="22"/>
                <w:szCs w:val="22"/>
              </w:rPr>
            </w:pPr>
            <w:r w:rsidRPr="00B50A3B">
              <w:rPr>
                <w:rFonts w:ascii="Verdana" w:hAnsi="Verdana"/>
                <w:b/>
                <w:sz w:val="22"/>
                <w:szCs w:val="22"/>
              </w:rPr>
              <w:t>Oui</w:t>
            </w:r>
          </w:p>
        </w:tc>
        <w:tc>
          <w:tcPr>
            <w:tcW w:w="1134" w:type="dxa"/>
            <w:shd w:val="clear" w:color="auto" w:fill="auto"/>
          </w:tcPr>
          <w:p w:rsidR="00FE16A8" w:rsidRPr="00B50A3B" w:rsidRDefault="00FE16A8" w:rsidP="00FE16A8">
            <w:pPr>
              <w:rPr>
                <w:rFonts w:ascii="Verdana" w:hAnsi="Verdana" w:cs="Times New Roman"/>
                <w:b/>
                <w:sz w:val="22"/>
                <w:szCs w:val="22"/>
              </w:rPr>
            </w:pPr>
            <w:r w:rsidRPr="00B50A3B">
              <w:rPr>
                <w:rFonts w:ascii="Verdana" w:hAnsi="Verdana"/>
                <w:b/>
                <w:sz w:val="22"/>
                <w:szCs w:val="22"/>
              </w:rPr>
              <w:t>Non</w:t>
            </w:r>
          </w:p>
        </w:tc>
      </w:tr>
      <w:tr w:rsidR="00FE16A8" w:rsidRPr="00893811" w:rsidTr="00B50A3B">
        <w:tc>
          <w:tcPr>
            <w:tcW w:w="5812" w:type="dxa"/>
            <w:shd w:val="clear" w:color="auto" w:fill="auto"/>
          </w:tcPr>
          <w:p w:rsidR="00FE16A8" w:rsidRPr="00893811" w:rsidRDefault="00FE16A8" w:rsidP="00C47E22">
            <w:pPr>
              <w:rPr>
                <w:rFonts w:ascii="Verdana" w:hAnsi="Verdana" w:cs="Times New Roman"/>
                <w:sz w:val="22"/>
                <w:szCs w:val="22"/>
              </w:rPr>
            </w:pPr>
            <w:r w:rsidRPr="00893811">
              <w:rPr>
                <w:rFonts w:ascii="Verdana" w:hAnsi="Verdana"/>
                <w:sz w:val="22"/>
                <w:szCs w:val="22"/>
              </w:rPr>
              <w:t>La ratification de traités sur les droits de l’homme signés par l’</w:t>
            </w:r>
            <w:r w:rsidR="00C47E22" w:rsidRPr="00893811">
              <w:rPr>
                <w:rFonts w:ascii="Verdana" w:hAnsi="Verdana"/>
                <w:sz w:val="22"/>
                <w:szCs w:val="22"/>
              </w:rPr>
              <w:t>e</w:t>
            </w:r>
            <w:r w:rsidRPr="00893811">
              <w:rPr>
                <w:rFonts w:ascii="Verdana" w:hAnsi="Verdana"/>
                <w:sz w:val="22"/>
                <w:szCs w:val="22"/>
              </w:rPr>
              <w:t>xécutif</w:t>
            </w:r>
          </w:p>
        </w:tc>
        <w:tc>
          <w:tcPr>
            <w:tcW w:w="992" w:type="dxa"/>
            <w:shd w:val="clear" w:color="auto" w:fill="auto"/>
          </w:tcPr>
          <w:p w:rsidR="00FE16A8" w:rsidRPr="00893811" w:rsidRDefault="00FE16A8" w:rsidP="00FE16A8">
            <w:pPr>
              <w:rPr>
                <w:rFonts w:ascii="Verdana" w:hAnsi="Verdana" w:cs="Times New Roman"/>
                <w:sz w:val="22"/>
                <w:szCs w:val="22"/>
              </w:rPr>
            </w:pPr>
          </w:p>
        </w:tc>
        <w:tc>
          <w:tcPr>
            <w:tcW w:w="1134" w:type="dxa"/>
            <w:shd w:val="clear" w:color="auto" w:fill="auto"/>
          </w:tcPr>
          <w:p w:rsidR="00FE16A8" w:rsidRPr="00893811" w:rsidRDefault="00FE16A8" w:rsidP="00FE16A8">
            <w:pPr>
              <w:rPr>
                <w:rFonts w:ascii="Verdana" w:hAnsi="Verdana" w:cs="Times New Roman"/>
                <w:sz w:val="22"/>
                <w:szCs w:val="22"/>
              </w:rPr>
            </w:pPr>
          </w:p>
        </w:tc>
      </w:tr>
      <w:tr w:rsidR="00FE16A8" w:rsidRPr="00893811" w:rsidTr="00B50A3B">
        <w:tc>
          <w:tcPr>
            <w:tcW w:w="5812" w:type="dxa"/>
            <w:shd w:val="clear" w:color="auto" w:fill="auto"/>
          </w:tcPr>
          <w:p w:rsidR="00FE16A8" w:rsidRPr="00893811" w:rsidRDefault="00FE16A8" w:rsidP="00FE16A8">
            <w:pPr>
              <w:rPr>
                <w:rFonts w:ascii="Verdana" w:hAnsi="Verdana" w:cs="Times New Roman"/>
                <w:sz w:val="22"/>
                <w:szCs w:val="22"/>
              </w:rPr>
            </w:pPr>
            <w:r w:rsidRPr="00893811">
              <w:rPr>
                <w:rFonts w:ascii="Verdana" w:hAnsi="Verdana"/>
                <w:sz w:val="22"/>
                <w:szCs w:val="22"/>
              </w:rPr>
              <w:t>Contrôler la mise en place par votre propre pays des obligations de respecter les droits de l’homme</w:t>
            </w:r>
          </w:p>
        </w:tc>
        <w:tc>
          <w:tcPr>
            <w:tcW w:w="992" w:type="dxa"/>
            <w:shd w:val="clear" w:color="auto" w:fill="auto"/>
          </w:tcPr>
          <w:p w:rsidR="00FE16A8" w:rsidRPr="00893811" w:rsidRDefault="00FE16A8" w:rsidP="00FE16A8">
            <w:pPr>
              <w:rPr>
                <w:rFonts w:ascii="Verdana" w:hAnsi="Verdana" w:cs="Times New Roman"/>
                <w:sz w:val="22"/>
                <w:szCs w:val="22"/>
              </w:rPr>
            </w:pPr>
          </w:p>
        </w:tc>
        <w:tc>
          <w:tcPr>
            <w:tcW w:w="1134" w:type="dxa"/>
            <w:shd w:val="clear" w:color="auto" w:fill="auto"/>
          </w:tcPr>
          <w:p w:rsidR="00FE16A8" w:rsidRPr="00893811" w:rsidRDefault="00FE16A8" w:rsidP="00FE16A8">
            <w:pPr>
              <w:rPr>
                <w:rFonts w:ascii="Verdana" w:hAnsi="Verdana" w:cs="Times New Roman"/>
                <w:sz w:val="22"/>
                <w:szCs w:val="22"/>
              </w:rPr>
            </w:pPr>
          </w:p>
        </w:tc>
      </w:tr>
      <w:tr w:rsidR="00FE16A8" w:rsidRPr="00893811" w:rsidTr="00B50A3B">
        <w:tc>
          <w:tcPr>
            <w:tcW w:w="5812" w:type="dxa"/>
            <w:shd w:val="clear" w:color="auto" w:fill="auto"/>
          </w:tcPr>
          <w:p w:rsidR="00FE16A8" w:rsidRPr="00893811" w:rsidRDefault="00FE16A8" w:rsidP="00FE16A8">
            <w:pPr>
              <w:rPr>
                <w:rFonts w:ascii="Verdana" w:hAnsi="Verdana" w:cs="Times New Roman"/>
                <w:sz w:val="22"/>
                <w:szCs w:val="22"/>
              </w:rPr>
            </w:pPr>
            <w:r w:rsidRPr="00893811">
              <w:rPr>
                <w:rFonts w:ascii="Verdana" w:hAnsi="Verdana"/>
                <w:sz w:val="22"/>
                <w:szCs w:val="22"/>
              </w:rPr>
              <w:t>Contrôler la situation de l’État de droit dans votre propre pays en supervisant l’</w:t>
            </w:r>
            <w:r w:rsidR="00C47E22" w:rsidRPr="00893811">
              <w:rPr>
                <w:rFonts w:ascii="Verdana" w:hAnsi="Verdana"/>
                <w:sz w:val="22"/>
                <w:szCs w:val="22"/>
              </w:rPr>
              <w:t>e</w:t>
            </w:r>
            <w:r w:rsidRPr="00893811">
              <w:rPr>
                <w:rFonts w:ascii="Verdana" w:hAnsi="Verdana"/>
                <w:sz w:val="22"/>
                <w:szCs w:val="22"/>
              </w:rPr>
              <w:t>xécutif</w:t>
            </w:r>
          </w:p>
        </w:tc>
        <w:tc>
          <w:tcPr>
            <w:tcW w:w="992" w:type="dxa"/>
            <w:shd w:val="clear" w:color="auto" w:fill="auto"/>
          </w:tcPr>
          <w:p w:rsidR="00FE16A8" w:rsidRPr="00893811" w:rsidRDefault="00FE16A8" w:rsidP="00FE16A8">
            <w:pPr>
              <w:rPr>
                <w:rFonts w:ascii="Verdana" w:hAnsi="Verdana" w:cs="Times New Roman"/>
                <w:sz w:val="22"/>
                <w:szCs w:val="22"/>
              </w:rPr>
            </w:pPr>
          </w:p>
        </w:tc>
        <w:tc>
          <w:tcPr>
            <w:tcW w:w="1134" w:type="dxa"/>
            <w:shd w:val="clear" w:color="auto" w:fill="auto"/>
          </w:tcPr>
          <w:p w:rsidR="00FE16A8" w:rsidRPr="00893811" w:rsidRDefault="00FE16A8" w:rsidP="00FE16A8">
            <w:pPr>
              <w:rPr>
                <w:rFonts w:ascii="Verdana" w:hAnsi="Verdana" w:cs="Times New Roman"/>
                <w:sz w:val="22"/>
                <w:szCs w:val="22"/>
              </w:rPr>
            </w:pPr>
          </w:p>
        </w:tc>
      </w:tr>
      <w:tr w:rsidR="00FE16A8" w:rsidRPr="00893811" w:rsidTr="00B50A3B">
        <w:tc>
          <w:tcPr>
            <w:tcW w:w="5812" w:type="dxa"/>
            <w:shd w:val="clear" w:color="auto" w:fill="auto"/>
          </w:tcPr>
          <w:p w:rsidR="00FE16A8" w:rsidRPr="00893811" w:rsidRDefault="00FE16A8" w:rsidP="00FE16A8">
            <w:pPr>
              <w:rPr>
                <w:rFonts w:ascii="Verdana" w:hAnsi="Verdana" w:cs="Times New Roman"/>
                <w:sz w:val="22"/>
                <w:szCs w:val="22"/>
              </w:rPr>
            </w:pPr>
            <w:r w:rsidRPr="00893811">
              <w:rPr>
                <w:rFonts w:ascii="Verdana" w:hAnsi="Verdana"/>
                <w:sz w:val="22"/>
                <w:szCs w:val="22"/>
              </w:rPr>
              <w:t xml:space="preserve">Soulever des questions relatives à l’État de droit et aux droits de l’homme dans le débat public dans votre propre pays </w:t>
            </w:r>
          </w:p>
        </w:tc>
        <w:tc>
          <w:tcPr>
            <w:tcW w:w="992" w:type="dxa"/>
            <w:shd w:val="clear" w:color="auto" w:fill="auto"/>
          </w:tcPr>
          <w:p w:rsidR="00FE16A8" w:rsidRPr="00893811" w:rsidRDefault="00FE16A8" w:rsidP="00FE16A8">
            <w:pPr>
              <w:rPr>
                <w:rFonts w:ascii="Verdana" w:hAnsi="Verdana" w:cs="Times New Roman"/>
                <w:sz w:val="22"/>
                <w:szCs w:val="22"/>
              </w:rPr>
            </w:pPr>
          </w:p>
        </w:tc>
        <w:tc>
          <w:tcPr>
            <w:tcW w:w="1134" w:type="dxa"/>
            <w:shd w:val="clear" w:color="auto" w:fill="auto"/>
          </w:tcPr>
          <w:p w:rsidR="00FE16A8" w:rsidRPr="00893811" w:rsidRDefault="00FE16A8" w:rsidP="00FE16A8">
            <w:pPr>
              <w:rPr>
                <w:rFonts w:ascii="Verdana" w:hAnsi="Verdana" w:cs="Times New Roman"/>
                <w:sz w:val="22"/>
                <w:szCs w:val="22"/>
              </w:rPr>
            </w:pPr>
          </w:p>
        </w:tc>
      </w:tr>
      <w:tr w:rsidR="00FE16A8" w:rsidRPr="00893811" w:rsidTr="00B50A3B">
        <w:tc>
          <w:tcPr>
            <w:tcW w:w="5812" w:type="dxa"/>
            <w:shd w:val="clear" w:color="auto" w:fill="auto"/>
          </w:tcPr>
          <w:p w:rsidR="00FE16A8" w:rsidRPr="00893811" w:rsidRDefault="00FE16A8" w:rsidP="00FE16A8">
            <w:pPr>
              <w:rPr>
                <w:rFonts w:ascii="Verdana" w:hAnsi="Verdana" w:cs="Times New Roman"/>
                <w:sz w:val="22"/>
                <w:szCs w:val="22"/>
              </w:rPr>
            </w:pPr>
            <w:r w:rsidRPr="00893811">
              <w:rPr>
                <w:rFonts w:ascii="Verdana" w:hAnsi="Verdana"/>
                <w:sz w:val="22"/>
                <w:szCs w:val="22"/>
              </w:rPr>
              <w:t>Enquêter sur les cas avérés de violation des droits de l’homme dans votre propre pays</w:t>
            </w:r>
          </w:p>
        </w:tc>
        <w:tc>
          <w:tcPr>
            <w:tcW w:w="992" w:type="dxa"/>
            <w:shd w:val="clear" w:color="auto" w:fill="auto"/>
          </w:tcPr>
          <w:p w:rsidR="00FE16A8" w:rsidRPr="00893811" w:rsidRDefault="00FE16A8" w:rsidP="00FE16A8">
            <w:pPr>
              <w:rPr>
                <w:rFonts w:ascii="Verdana" w:hAnsi="Verdana" w:cs="Times New Roman"/>
                <w:sz w:val="22"/>
                <w:szCs w:val="22"/>
              </w:rPr>
            </w:pPr>
          </w:p>
        </w:tc>
        <w:tc>
          <w:tcPr>
            <w:tcW w:w="1134" w:type="dxa"/>
            <w:shd w:val="clear" w:color="auto" w:fill="auto"/>
          </w:tcPr>
          <w:p w:rsidR="00FE16A8" w:rsidRPr="00893811" w:rsidRDefault="00FE16A8" w:rsidP="00FE16A8">
            <w:pPr>
              <w:rPr>
                <w:rFonts w:ascii="Verdana" w:hAnsi="Verdana" w:cs="Times New Roman"/>
                <w:sz w:val="22"/>
                <w:szCs w:val="22"/>
              </w:rPr>
            </w:pPr>
          </w:p>
        </w:tc>
      </w:tr>
      <w:tr w:rsidR="00FE16A8" w:rsidRPr="00893811" w:rsidTr="00B50A3B">
        <w:tc>
          <w:tcPr>
            <w:tcW w:w="5812" w:type="dxa"/>
            <w:shd w:val="clear" w:color="auto" w:fill="auto"/>
          </w:tcPr>
          <w:p w:rsidR="00FE16A8" w:rsidRPr="00893811" w:rsidRDefault="00FE16A8" w:rsidP="00FE16A8">
            <w:pPr>
              <w:rPr>
                <w:rFonts w:ascii="Verdana" w:hAnsi="Verdana" w:cs="Times New Roman"/>
                <w:sz w:val="22"/>
                <w:szCs w:val="22"/>
              </w:rPr>
            </w:pPr>
            <w:r w:rsidRPr="00893811">
              <w:rPr>
                <w:rFonts w:ascii="Verdana" w:hAnsi="Verdana"/>
                <w:sz w:val="22"/>
                <w:szCs w:val="22"/>
              </w:rPr>
              <w:t xml:space="preserve">Contribuer à la création et au bon fonctionnement d’institutions nationales compétentes pour promouvoir et protéger l’État de droit et les droits de l’homme </w:t>
            </w:r>
          </w:p>
        </w:tc>
        <w:tc>
          <w:tcPr>
            <w:tcW w:w="992" w:type="dxa"/>
            <w:shd w:val="clear" w:color="auto" w:fill="auto"/>
          </w:tcPr>
          <w:p w:rsidR="00FE16A8" w:rsidRPr="00893811" w:rsidRDefault="00FE16A8" w:rsidP="00FE16A8">
            <w:pPr>
              <w:rPr>
                <w:rFonts w:ascii="Verdana" w:hAnsi="Verdana" w:cs="Times New Roman"/>
                <w:sz w:val="22"/>
                <w:szCs w:val="22"/>
              </w:rPr>
            </w:pPr>
          </w:p>
        </w:tc>
        <w:tc>
          <w:tcPr>
            <w:tcW w:w="1134" w:type="dxa"/>
            <w:shd w:val="clear" w:color="auto" w:fill="auto"/>
          </w:tcPr>
          <w:p w:rsidR="00FE16A8" w:rsidRPr="00893811" w:rsidRDefault="00FE16A8" w:rsidP="00FE16A8">
            <w:pPr>
              <w:rPr>
                <w:rFonts w:ascii="Verdana" w:hAnsi="Verdana" w:cs="Times New Roman"/>
                <w:sz w:val="22"/>
                <w:szCs w:val="22"/>
              </w:rPr>
            </w:pPr>
          </w:p>
        </w:tc>
      </w:tr>
      <w:tr w:rsidR="00FE16A8" w:rsidRPr="00893811" w:rsidTr="00B50A3B">
        <w:tc>
          <w:tcPr>
            <w:tcW w:w="5812" w:type="dxa"/>
            <w:shd w:val="clear" w:color="auto" w:fill="auto"/>
          </w:tcPr>
          <w:p w:rsidR="00FE16A8" w:rsidRPr="00893811" w:rsidRDefault="00FE16A8" w:rsidP="00FE16A8">
            <w:pPr>
              <w:rPr>
                <w:rFonts w:ascii="Verdana" w:hAnsi="Verdana" w:cs="Times New Roman"/>
                <w:sz w:val="22"/>
                <w:szCs w:val="22"/>
              </w:rPr>
            </w:pPr>
            <w:r w:rsidRPr="00893811">
              <w:rPr>
                <w:rFonts w:ascii="Verdana" w:hAnsi="Verdana"/>
                <w:sz w:val="22"/>
                <w:szCs w:val="22"/>
              </w:rPr>
              <w:t>Élaborer la législation conformément aux normes de l’État de droit</w:t>
            </w:r>
          </w:p>
        </w:tc>
        <w:tc>
          <w:tcPr>
            <w:tcW w:w="992" w:type="dxa"/>
            <w:shd w:val="clear" w:color="auto" w:fill="auto"/>
          </w:tcPr>
          <w:p w:rsidR="00FE16A8" w:rsidRPr="00893811" w:rsidRDefault="00FE16A8" w:rsidP="00FE16A8">
            <w:pPr>
              <w:rPr>
                <w:rFonts w:ascii="Verdana" w:hAnsi="Verdana" w:cs="Times New Roman"/>
                <w:sz w:val="22"/>
                <w:szCs w:val="22"/>
              </w:rPr>
            </w:pPr>
          </w:p>
        </w:tc>
        <w:tc>
          <w:tcPr>
            <w:tcW w:w="1134" w:type="dxa"/>
            <w:shd w:val="clear" w:color="auto" w:fill="auto"/>
          </w:tcPr>
          <w:p w:rsidR="00FE16A8" w:rsidRPr="00893811" w:rsidRDefault="00FE16A8" w:rsidP="00FE16A8">
            <w:pPr>
              <w:rPr>
                <w:rFonts w:ascii="Verdana" w:hAnsi="Verdana" w:cs="Times New Roman"/>
                <w:sz w:val="22"/>
                <w:szCs w:val="22"/>
              </w:rPr>
            </w:pPr>
          </w:p>
        </w:tc>
      </w:tr>
      <w:tr w:rsidR="00FE16A8" w:rsidRPr="00893811" w:rsidTr="00B50A3B">
        <w:tc>
          <w:tcPr>
            <w:tcW w:w="5812" w:type="dxa"/>
            <w:shd w:val="clear" w:color="auto" w:fill="auto"/>
          </w:tcPr>
          <w:p w:rsidR="00FE16A8" w:rsidRPr="00893811" w:rsidRDefault="00FE16A8" w:rsidP="00FE16A8">
            <w:pPr>
              <w:rPr>
                <w:rFonts w:ascii="Verdana" w:hAnsi="Verdana" w:cs="Times New Roman"/>
                <w:sz w:val="22"/>
                <w:szCs w:val="22"/>
              </w:rPr>
            </w:pPr>
            <w:r w:rsidRPr="00893811">
              <w:rPr>
                <w:rFonts w:ascii="Verdana" w:hAnsi="Verdana"/>
                <w:sz w:val="22"/>
                <w:szCs w:val="22"/>
              </w:rPr>
              <w:t>Surveiller l’État de droit et les droits de l’homme (manquements) dans d’autres pays</w:t>
            </w:r>
          </w:p>
        </w:tc>
        <w:tc>
          <w:tcPr>
            <w:tcW w:w="992" w:type="dxa"/>
            <w:shd w:val="clear" w:color="auto" w:fill="auto"/>
          </w:tcPr>
          <w:p w:rsidR="00FE16A8" w:rsidRPr="00893811" w:rsidRDefault="00FE16A8" w:rsidP="00FE16A8">
            <w:pPr>
              <w:rPr>
                <w:rFonts w:ascii="Verdana" w:hAnsi="Verdana" w:cs="Times New Roman"/>
                <w:sz w:val="22"/>
                <w:szCs w:val="22"/>
              </w:rPr>
            </w:pPr>
          </w:p>
        </w:tc>
        <w:tc>
          <w:tcPr>
            <w:tcW w:w="1134" w:type="dxa"/>
            <w:shd w:val="clear" w:color="auto" w:fill="auto"/>
          </w:tcPr>
          <w:p w:rsidR="00FE16A8" w:rsidRPr="00893811" w:rsidRDefault="00FE16A8" w:rsidP="00FE16A8">
            <w:pPr>
              <w:rPr>
                <w:rFonts w:ascii="Verdana" w:hAnsi="Verdana" w:cs="Times New Roman"/>
                <w:sz w:val="22"/>
                <w:szCs w:val="22"/>
              </w:rPr>
            </w:pPr>
          </w:p>
        </w:tc>
      </w:tr>
    </w:tbl>
    <w:p w:rsidR="00FE16A8" w:rsidRPr="00893811" w:rsidRDefault="00FE16A8" w:rsidP="00FE16A8">
      <w:pPr>
        <w:rPr>
          <w:rFonts w:ascii="Verdana" w:hAnsi="Verdana" w:cs="Times New Roman"/>
          <w:sz w:val="22"/>
          <w:szCs w:val="22"/>
        </w:rPr>
      </w:pPr>
    </w:p>
    <w:p w:rsidR="00156A67" w:rsidRPr="00893811" w:rsidRDefault="00FE16A8" w:rsidP="00FE16A8">
      <w:pPr>
        <w:rPr>
          <w:rFonts w:ascii="Verdana" w:hAnsi="Verdana"/>
          <w:sz w:val="22"/>
          <w:szCs w:val="22"/>
        </w:rPr>
      </w:pPr>
      <w:proofErr w:type="gramStart"/>
      <w:r w:rsidRPr="00893811">
        <w:rPr>
          <w:rFonts w:ascii="Verdana" w:hAnsi="Verdana"/>
          <w:sz w:val="22"/>
          <w:szCs w:val="22"/>
        </w:rPr>
        <w:t>1.b</w:t>
      </w:r>
      <w:proofErr w:type="gramEnd"/>
      <w:r w:rsidRPr="00893811">
        <w:rPr>
          <w:rFonts w:ascii="Verdana" w:hAnsi="Verdana"/>
          <w:sz w:val="22"/>
          <w:szCs w:val="22"/>
        </w:rPr>
        <w:t>. Votre parlement/chambre évalue-t-il le respect de l’État de droit dans les projets de loi en fonction d’un ensemble de critères ou d’une check-list normalisés ?</w:t>
      </w:r>
    </w:p>
    <w:p w:rsidR="00FE16A8" w:rsidRPr="00893811" w:rsidRDefault="00FE16A8" w:rsidP="00FE16A8">
      <w:pPr>
        <w:rPr>
          <w:rFonts w:ascii="Verdana" w:hAnsi="Verdana" w:cs="Times New Roman"/>
          <w:sz w:val="22"/>
          <w:szCs w:val="22"/>
        </w:rPr>
      </w:pPr>
    </w:p>
    <w:p w:rsidR="00D00B90" w:rsidRPr="00893811" w:rsidRDefault="00D00B90" w:rsidP="00B50A3B">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hanging="426"/>
        <w:rPr>
          <w:rFonts w:ascii="Verdana" w:hAnsi="Verdana" w:cs="Times New Roman"/>
        </w:rPr>
      </w:pPr>
      <w:r w:rsidRPr="00893811">
        <w:rPr>
          <w:rFonts w:ascii="Verdana" w:hAnsi="Verdana" w:cs="Times New Roman"/>
        </w:rPr>
        <w:sym w:font="Wingdings 2" w:char="F0A3"/>
      </w:r>
      <w:r w:rsidRPr="00893811">
        <w:rPr>
          <w:rFonts w:ascii="Verdana" w:hAnsi="Verdana"/>
        </w:rPr>
        <w:t xml:space="preserve"> </w:t>
      </w:r>
      <w:r w:rsidR="00B50A3B">
        <w:rPr>
          <w:rFonts w:ascii="Verdana" w:hAnsi="Verdana"/>
        </w:rPr>
        <w:tab/>
      </w:r>
      <w:r w:rsidRPr="00893811">
        <w:rPr>
          <w:rFonts w:ascii="Verdana" w:hAnsi="Verdana"/>
        </w:rPr>
        <w:t>Oui</w:t>
      </w:r>
    </w:p>
    <w:p w:rsidR="00D00B90" w:rsidRPr="00893811" w:rsidRDefault="00D00B90" w:rsidP="00B50A3B">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hanging="426"/>
        <w:rPr>
          <w:rFonts w:ascii="Verdana" w:hAnsi="Verdana" w:cs="Times New Roman"/>
        </w:rPr>
      </w:pPr>
      <w:r w:rsidRPr="00893811">
        <w:rPr>
          <w:rFonts w:ascii="Verdana" w:hAnsi="Verdana" w:cs="Times New Roman"/>
        </w:rPr>
        <w:sym w:font="Wingdings 2" w:char="F0A3"/>
      </w:r>
      <w:r w:rsidRPr="00893811">
        <w:rPr>
          <w:rFonts w:ascii="Verdana" w:hAnsi="Verdana"/>
        </w:rPr>
        <w:t xml:space="preserve"> </w:t>
      </w:r>
      <w:r w:rsidR="00B50A3B">
        <w:rPr>
          <w:rFonts w:ascii="Verdana" w:hAnsi="Verdana"/>
        </w:rPr>
        <w:tab/>
      </w:r>
      <w:r w:rsidRPr="00893811">
        <w:rPr>
          <w:rFonts w:ascii="Verdana" w:hAnsi="Verdana"/>
        </w:rPr>
        <w:t>Non</w:t>
      </w:r>
    </w:p>
    <w:p w:rsidR="00D00B90" w:rsidRPr="00893811" w:rsidRDefault="00D00B90" w:rsidP="00FE16A8">
      <w:pPr>
        <w:rPr>
          <w:rFonts w:ascii="Verdana" w:hAnsi="Verdana" w:cs="Times New Roman"/>
          <w:sz w:val="22"/>
          <w:szCs w:val="22"/>
        </w:rPr>
      </w:pPr>
    </w:p>
    <w:p w:rsidR="00FE16A8" w:rsidRPr="00893811" w:rsidRDefault="00FE16A8" w:rsidP="00FE16A8">
      <w:pPr>
        <w:rPr>
          <w:rFonts w:ascii="Verdana" w:hAnsi="Verdana" w:cs="Times New Roman"/>
          <w:sz w:val="22"/>
          <w:szCs w:val="22"/>
        </w:rPr>
      </w:pPr>
      <w:r w:rsidRPr="00893811">
        <w:rPr>
          <w:rFonts w:ascii="Verdana" w:hAnsi="Verdana"/>
          <w:sz w:val="22"/>
          <w:szCs w:val="22"/>
        </w:rPr>
        <w:t>Si oui, veuillez expliquer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2"/>
      </w:tblGrid>
      <w:tr w:rsidR="00FE16A8" w:rsidRPr="00893811" w:rsidTr="00B50A3B">
        <w:tc>
          <w:tcPr>
            <w:tcW w:w="8442" w:type="dxa"/>
            <w:shd w:val="clear" w:color="auto" w:fill="auto"/>
          </w:tcPr>
          <w:p w:rsidR="00FE16A8" w:rsidRPr="00893811" w:rsidRDefault="00FE16A8" w:rsidP="00FE16A8">
            <w:pPr>
              <w:rPr>
                <w:rFonts w:ascii="Verdana" w:hAnsi="Verdana" w:cs="Times New Roman"/>
                <w:sz w:val="22"/>
                <w:szCs w:val="22"/>
              </w:rPr>
            </w:pPr>
          </w:p>
        </w:tc>
      </w:tr>
    </w:tbl>
    <w:p w:rsidR="00B50A3B" w:rsidRDefault="00B50A3B" w:rsidP="00FE16A8">
      <w:pPr>
        <w:rPr>
          <w:rFonts w:ascii="Verdana" w:hAnsi="Verdana" w:cs="Times New Roman"/>
          <w:sz w:val="22"/>
          <w:szCs w:val="22"/>
        </w:rPr>
      </w:pPr>
    </w:p>
    <w:p w:rsidR="00B50A3B" w:rsidRPr="00893811" w:rsidRDefault="00B50A3B" w:rsidP="00FE16A8">
      <w:pPr>
        <w:rPr>
          <w:rFonts w:ascii="Verdana" w:hAnsi="Verdana" w:cs="Times New Roman"/>
          <w:sz w:val="22"/>
          <w:szCs w:val="22"/>
        </w:rPr>
      </w:pPr>
    </w:p>
    <w:p w:rsidR="00FE16A8" w:rsidRPr="00893811" w:rsidRDefault="00FE16A8" w:rsidP="00FE16A8">
      <w:pPr>
        <w:rPr>
          <w:rFonts w:ascii="Verdana" w:hAnsi="Verdana" w:cs="Times New Roman"/>
          <w:b/>
          <w:sz w:val="22"/>
          <w:szCs w:val="22"/>
        </w:rPr>
      </w:pPr>
      <w:r w:rsidRPr="00893811">
        <w:rPr>
          <w:rFonts w:ascii="Verdana" w:hAnsi="Verdana"/>
          <w:b/>
          <w:sz w:val="22"/>
          <w:szCs w:val="22"/>
        </w:rPr>
        <w:t>B.</w:t>
      </w:r>
      <w:r w:rsidRPr="00893811">
        <w:rPr>
          <w:rFonts w:ascii="Verdana" w:hAnsi="Verdana"/>
          <w:sz w:val="22"/>
          <w:szCs w:val="22"/>
        </w:rPr>
        <w:tab/>
      </w:r>
      <w:r w:rsidRPr="00893811">
        <w:rPr>
          <w:rFonts w:ascii="Verdana" w:hAnsi="Verdana"/>
          <w:b/>
          <w:sz w:val="22"/>
          <w:szCs w:val="22"/>
        </w:rPr>
        <w:t>Commissions parlementaires</w:t>
      </w:r>
    </w:p>
    <w:p w:rsidR="00FE16A8" w:rsidRPr="00893811" w:rsidRDefault="00FE16A8" w:rsidP="00FE16A8">
      <w:pPr>
        <w:rPr>
          <w:rFonts w:ascii="Verdana" w:hAnsi="Verdana" w:cs="Times New Roman"/>
          <w:sz w:val="22"/>
          <w:szCs w:val="22"/>
        </w:rPr>
      </w:pPr>
    </w:p>
    <w:p w:rsidR="00FE16A8" w:rsidRPr="00893811" w:rsidRDefault="00FE16A8" w:rsidP="00FE16A8">
      <w:pPr>
        <w:rPr>
          <w:rFonts w:ascii="Verdana" w:hAnsi="Verdana" w:cs="Times New Roman"/>
          <w:sz w:val="22"/>
          <w:szCs w:val="22"/>
        </w:rPr>
      </w:pPr>
      <w:proofErr w:type="gramStart"/>
      <w:r w:rsidRPr="00893811">
        <w:rPr>
          <w:rFonts w:ascii="Verdana" w:hAnsi="Verdana"/>
          <w:sz w:val="22"/>
          <w:szCs w:val="22"/>
        </w:rPr>
        <w:t>2.a</w:t>
      </w:r>
      <w:proofErr w:type="gramEnd"/>
      <w:r w:rsidRPr="00893811">
        <w:rPr>
          <w:rFonts w:ascii="Verdana" w:hAnsi="Verdana"/>
          <w:sz w:val="22"/>
          <w:szCs w:val="22"/>
        </w:rPr>
        <w:t xml:space="preserve">. Votre parlement/chambre dispose-t-il d’une commission spécialisée avec mandat exclusif </w:t>
      </w:r>
      <w:r w:rsidR="00C47E22" w:rsidRPr="00893811">
        <w:rPr>
          <w:rFonts w:ascii="Verdana" w:hAnsi="Verdana"/>
          <w:sz w:val="22"/>
          <w:szCs w:val="22"/>
        </w:rPr>
        <w:t xml:space="preserve">en matière de </w:t>
      </w:r>
      <w:r w:rsidRPr="00893811">
        <w:rPr>
          <w:rFonts w:ascii="Verdana" w:hAnsi="Verdana"/>
          <w:sz w:val="22"/>
          <w:szCs w:val="22"/>
        </w:rPr>
        <w:t xml:space="preserve">droits de l’homme ou </w:t>
      </w:r>
      <w:r w:rsidR="00C47E22" w:rsidRPr="00893811">
        <w:rPr>
          <w:rFonts w:ascii="Verdana" w:hAnsi="Verdana"/>
          <w:sz w:val="22"/>
          <w:szCs w:val="22"/>
        </w:rPr>
        <w:t>d</w:t>
      </w:r>
      <w:r w:rsidRPr="00893811">
        <w:rPr>
          <w:rFonts w:ascii="Verdana" w:hAnsi="Verdana"/>
          <w:sz w:val="22"/>
          <w:szCs w:val="22"/>
        </w:rPr>
        <w:t>’État de droit (comme une Commission des droits de l’homme, une commission des Affaires constitutionnelles) ?</w:t>
      </w:r>
    </w:p>
    <w:p w:rsidR="00FE16A8" w:rsidRPr="00893811" w:rsidRDefault="00FE16A8" w:rsidP="00FE16A8">
      <w:pPr>
        <w:rPr>
          <w:rFonts w:ascii="Verdana" w:hAnsi="Verdana" w:cs="Times New Roman"/>
          <w:sz w:val="22"/>
          <w:szCs w:val="22"/>
        </w:rPr>
      </w:pPr>
    </w:p>
    <w:p w:rsidR="00FE16A8" w:rsidRPr="00893811" w:rsidRDefault="00FE16A8" w:rsidP="00B50A3B">
      <w:pPr>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sz w:val="22"/>
          <w:szCs w:val="22"/>
        </w:rPr>
        <w:t xml:space="preserve"> </w:t>
      </w:r>
      <w:r w:rsidR="00B50A3B">
        <w:rPr>
          <w:rFonts w:ascii="Verdana" w:hAnsi="Verdana"/>
          <w:sz w:val="22"/>
          <w:szCs w:val="22"/>
        </w:rPr>
        <w:tab/>
      </w:r>
      <w:r w:rsidRPr="00893811">
        <w:rPr>
          <w:rFonts w:ascii="Verdana" w:hAnsi="Verdana"/>
          <w:sz w:val="22"/>
          <w:szCs w:val="22"/>
        </w:rPr>
        <w:t>Oui</w:t>
      </w:r>
    </w:p>
    <w:p w:rsidR="00FE16A8" w:rsidRPr="00893811" w:rsidRDefault="00FE16A8" w:rsidP="00B50A3B">
      <w:pPr>
        <w:ind w:left="426" w:hanging="426"/>
        <w:rPr>
          <w:rFonts w:ascii="Verdana" w:hAnsi="Verdana" w:cs="Times New Roman"/>
          <w:sz w:val="22"/>
          <w:szCs w:val="22"/>
        </w:rPr>
      </w:pPr>
      <w:r w:rsidRPr="00893811">
        <w:rPr>
          <w:rFonts w:ascii="Verdana" w:hAnsi="Verdana" w:cs="Times New Roman"/>
          <w:sz w:val="22"/>
          <w:szCs w:val="22"/>
        </w:rPr>
        <w:sym w:font="Wingdings 2" w:char="F0A3"/>
      </w:r>
      <w:r w:rsidR="00B50A3B">
        <w:rPr>
          <w:rFonts w:ascii="Verdana" w:hAnsi="Verdana" w:cs="Times New Roman"/>
          <w:sz w:val="22"/>
          <w:szCs w:val="22"/>
        </w:rPr>
        <w:tab/>
      </w:r>
      <w:r w:rsidRPr="00893811">
        <w:rPr>
          <w:rFonts w:ascii="Verdana" w:hAnsi="Verdana"/>
          <w:sz w:val="22"/>
          <w:szCs w:val="22"/>
        </w:rPr>
        <w:t>Non</w:t>
      </w:r>
    </w:p>
    <w:p w:rsidR="00FE16A8" w:rsidRPr="00893811" w:rsidRDefault="00FE16A8" w:rsidP="00FE16A8">
      <w:pPr>
        <w:rPr>
          <w:rFonts w:ascii="Verdana" w:hAnsi="Verdana" w:cs="Times New Roman"/>
          <w:sz w:val="22"/>
          <w:szCs w:val="22"/>
        </w:rPr>
      </w:pPr>
    </w:p>
    <w:p w:rsidR="00156A67" w:rsidRPr="00893811" w:rsidRDefault="00FE16A8" w:rsidP="00FE16A8">
      <w:pPr>
        <w:rPr>
          <w:rFonts w:ascii="Verdana" w:hAnsi="Verdana"/>
          <w:sz w:val="22"/>
          <w:szCs w:val="22"/>
        </w:rPr>
      </w:pPr>
      <w:proofErr w:type="gramStart"/>
      <w:r w:rsidRPr="00893811">
        <w:rPr>
          <w:rFonts w:ascii="Verdana" w:hAnsi="Verdana"/>
          <w:sz w:val="22"/>
          <w:szCs w:val="22"/>
        </w:rPr>
        <w:t>2.b</w:t>
      </w:r>
      <w:proofErr w:type="gramEnd"/>
      <w:r w:rsidRPr="00893811">
        <w:rPr>
          <w:rFonts w:ascii="Verdana" w:hAnsi="Verdana"/>
          <w:sz w:val="22"/>
          <w:szCs w:val="22"/>
        </w:rPr>
        <w:t>. Quand et pourquoi cette commission</w:t>
      </w:r>
      <w:r w:rsidR="00276D10">
        <w:rPr>
          <w:rFonts w:ascii="Verdana" w:hAnsi="Verdana"/>
          <w:sz w:val="22"/>
          <w:szCs w:val="22"/>
        </w:rPr>
        <w:t xml:space="preserve"> spécialisée a-t-elle été créée</w:t>
      </w:r>
      <w:r w:rsidRPr="00893811">
        <w:rPr>
          <w:rFonts w:ascii="Verdana" w:hAnsi="Verdana"/>
          <w:sz w:val="22"/>
          <w:szCs w:val="22"/>
        </w:rPr>
        <w:t>?</w:t>
      </w:r>
    </w:p>
    <w:p w:rsidR="00FE16A8" w:rsidRPr="00893811" w:rsidRDefault="00FE16A8" w:rsidP="00FE16A8">
      <w:pPr>
        <w:pBdr>
          <w:top w:val="single" w:sz="4" w:space="1" w:color="auto"/>
          <w:left w:val="single" w:sz="4" w:space="4" w:color="auto"/>
          <w:bottom w:val="single" w:sz="4" w:space="1" w:color="auto"/>
          <w:right w:val="single" w:sz="4" w:space="4" w:color="auto"/>
        </w:pBdr>
        <w:rPr>
          <w:rFonts w:ascii="Verdana" w:hAnsi="Verdana" w:cs="Times New Roman"/>
          <w:sz w:val="22"/>
          <w:szCs w:val="22"/>
        </w:rPr>
      </w:pPr>
    </w:p>
    <w:p w:rsidR="00FE16A8" w:rsidRPr="00893811" w:rsidRDefault="00FE16A8" w:rsidP="00FE16A8">
      <w:pPr>
        <w:rPr>
          <w:rFonts w:ascii="Verdana" w:hAnsi="Verdana" w:cs="Times New Roman"/>
          <w:sz w:val="22"/>
          <w:szCs w:val="22"/>
        </w:rPr>
      </w:pPr>
    </w:p>
    <w:p w:rsidR="00156A67" w:rsidRPr="00893811" w:rsidRDefault="00FE16A8" w:rsidP="00FE16A8">
      <w:pPr>
        <w:rPr>
          <w:rFonts w:ascii="Verdana" w:hAnsi="Verdana"/>
          <w:sz w:val="22"/>
          <w:szCs w:val="22"/>
        </w:rPr>
      </w:pPr>
      <w:proofErr w:type="gramStart"/>
      <w:r w:rsidRPr="00893811">
        <w:rPr>
          <w:rFonts w:ascii="Verdana" w:hAnsi="Verdana"/>
          <w:sz w:val="22"/>
          <w:szCs w:val="22"/>
        </w:rPr>
        <w:t>2.c</w:t>
      </w:r>
      <w:proofErr w:type="gramEnd"/>
      <w:r w:rsidRPr="00893811">
        <w:rPr>
          <w:rFonts w:ascii="Verdana" w:hAnsi="Verdana"/>
          <w:sz w:val="22"/>
          <w:szCs w:val="22"/>
        </w:rPr>
        <w:t>. Cette commission se réun</w:t>
      </w:r>
      <w:r w:rsidR="00276D10">
        <w:rPr>
          <w:rFonts w:ascii="Verdana" w:hAnsi="Verdana"/>
          <w:sz w:val="22"/>
          <w:szCs w:val="22"/>
        </w:rPr>
        <w:t>it-elle à intervalles réguliers</w:t>
      </w:r>
      <w:r w:rsidRPr="00893811">
        <w:rPr>
          <w:rFonts w:ascii="Verdana" w:hAnsi="Verdana"/>
          <w:sz w:val="22"/>
          <w:szCs w:val="22"/>
        </w:rPr>
        <w:t>?</w:t>
      </w:r>
    </w:p>
    <w:p w:rsidR="00FE16A8" w:rsidRPr="00893811" w:rsidRDefault="00FE16A8" w:rsidP="00FE16A8">
      <w:pPr>
        <w:rPr>
          <w:rFonts w:ascii="Verdana" w:hAnsi="Verdana" w:cs="Times New Roman"/>
          <w:sz w:val="22"/>
          <w:szCs w:val="22"/>
        </w:rPr>
      </w:pPr>
    </w:p>
    <w:p w:rsidR="00FE16A8" w:rsidRPr="00893811" w:rsidRDefault="00FE16A8" w:rsidP="00FE16A8">
      <w:pPr>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sz w:val="22"/>
          <w:szCs w:val="22"/>
        </w:rPr>
        <w:t xml:space="preserve"> Oui</w:t>
      </w:r>
    </w:p>
    <w:p w:rsidR="00FE16A8" w:rsidRPr="00893811" w:rsidRDefault="00FE16A8" w:rsidP="00FE16A8">
      <w:pPr>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sz w:val="22"/>
          <w:szCs w:val="22"/>
        </w:rPr>
        <w:t xml:space="preserve"> Non</w:t>
      </w:r>
    </w:p>
    <w:p w:rsidR="00FE16A8" w:rsidRPr="00893811" w:rsidRDefault="00FE16A8" w:rsidP="00FE16A8">
      <w:pPr>
        <w:rPr>
          <w:rFonts w:ascii="Verdana" w:hAnsi="Verdana" w:cs="Times New Roman"/>
          <w:sz w:val="22"/>
          <w:szCs w:val="22"/>
        </w:rPr>
      </w:pPr>
    </w:p>
    <w:p w:rsidR="00FE16A8" w:rsidRPr="00893811" w:rsidRDefault="00FE16A8" w:rsidP="00FE16A8">
      <w:pPr>
        <w:rPr>
          <w:rFonts w:ascii="Verdana" w:hAnsi="Verdana" w:cs="Times New Roman"/>
          <w:sz w:val="22"/>
          <w:szCs w:val="22"/>
        </w:rPr>
      </w:pPr>
      <w:proofErr w:type="gramStart"/>
      <w:r w:rsidRPr="00893811">
        <w:rPr>
          <w:rFonts w:ascii="Verdana" w:hAnsi="Verdana"/>
          <w:sz w:val="22"/>
          <w:szCs w:val="22"/>
        </w:rPr>
        <w:t>2.d</w:t>
      </w:r>
      <w:proofErr w:type="gramEnd"/>
      <w:r w:rsidRPr="00893811">
        <w:rPr>
          <w:rFonts w:ascii="Verdana" w:hAnsi="Verdana"/>
          <w:sz w:val="22"/>
          <w:szCs w:val="22"/>
        </w:rPr>
        <w:t>. Si oui, à quelle fréquence?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tblGrid>
      <w:tr w:rsidR="00FE16A8" w:rsidRPr="00893811" w:rsidTr="00B50A3B">
        <w:tc>
          <w:tcPr>
            <w:tcW w:w="8550" w:type="dxa"/>
            <w:shd w:val="clear" w:color="auto" w:fill="auto"/>
          </w:tcPr>
          <w:p w:rsidR="00FE16A8" w:rsidRPr="00893811" w:rsidRDefault="00FE16A8" w:rsidP="00FE16A8">
            <w:pPr>
              <w:rPr>
                <w:rFonts w:ascii="Verdana" w:hAnsi="Verdana" w:cs="Times New Roman"/>
                <w:sz w:val="22"/>
                <w:szCs w:val="22"/>
              </w:rPr>
            </w:pPr>
          </w:p>
        </w:tc>
      </w:tr>
    </w:tbl>
    <w:p w:rsidR="00FE16A8" w:rsidRPr="00893811" w:rsidRDefault="00FE16A8" w:rsidP="00FE16A8">
      <w:pPr>
        <w:rPr>
          <w:rFonts w:ascii="Verdana" w:hAnsi="Verdana" w:cs="Times New Roman"/>
          <w:sz w:val="22"/>
          <w:szCs w:val="22"/>
        </w:rPr>
      </w:pPr>
    </w:p>
    <w:p w:rsidR="00FE16A8" w:rsidRPr="00893811" w:rsidRDefault="00FE16A8" w:rsidP="00FE16A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Verdana" w:hAnsi="Verdana"/>
          <w:sz w:val="22"/>
          <w:szCs w:val="22"/>
        </w:rPr>
      </w:pPr>
      <w:proofErr w:type="gramStart"/>
      <w:r w:rsidRPr="00893811">
        <w:rPr>
          <w:rFonts w:ascii="Verdana" w:hAnsi="Verdana"/>
          <w:sz w:val="22"/>
          <w:szCs w:val="22"/>
        </w:rPr>
        <w:t>2.e</w:t>
      </w:r>
      <w:proofErr w:type="gramEnd"/>
      <w:r w:rsidRPr="00893811">
        <w:rPr>
          <w:rFonts w:ascii="Verdana" w:hAnsi="Verdana"/>
          <w:sz w:val="22"/>
          <w:szCs w:val="22"/>
        </w:rPr>
        <w:t xml:space="preserve">. Si votre parlement/chambre n’a pas de commission spécialisée, d’autres commissions (permanentes) sont-elles chargées des questions relatives à l’État de droit et aux droits de l’homme? </w:t>
      </w:r>
      <w:r w:rsidR="00210D43" w:rsidRPr="00893811">
        <w:rPr>
          <w:rFonts w:ascii="Verdana" w:hAnsi="Verdana"/>
          <w:sz w:val="22"/>
          <w:szCs w:val="22"/>
        </w:rPr>
        <w:t>À quelle fréquence?</w:t>
      </w:r>
    </w:p>
    <w:tbl>
      <w:tblPr>
        <w:tblStyle w:val="TableGrid"/>
        <w:tblW w:w="0" w:type="auto"/>
        <w:tblInd w:w="108" w:type="dxa"/>
        <w:tblLayout w:type="fixed"/>
        <w:tblLook w:val="04A0" w:firstRow="1" w:lastRow="0" w:firstColumn="1" w:lastColumn="0" w:noHBand="0" w:noVBand="1"/>
      </w:tblPr>
      <w:tblGrid>
        <w:gridCol w:w="2410"/>
        <w:gridCol w:w="1701"/>
        <w:gridCol w:w="1985"/>
        <w:gridCol w:w="2126"/>
        <w:gridCol w:w="1518"/>
      </w:tblGrid>
      <w:tr w:rsidR="00D00B90" w:rsidRPr="00893811" w:rsidTr="00276D10">
        <w:tc>
          <w:tcPr>
            <w:tcW w:w="2410" w:type="dxa"/>
          </w:tcPr>
          <w:p w:rsidR="00D00B90" w:rsidRPr="00893811" w:rsidRDefault="00D00B90" w:rsidP="00114AD1">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sz w:val="22"/>
                <w:szCs w:val="22"/>
              </w:rPr>
            </w:pPr>
          </w:p>
        </w:tc>
        <w:tc>
          <w:tcPr>
            <w:tcW w:w="1701" w:type="dxa"/>
          </w:tcPr>
          <w:p w:rsidR="00D00B90" w:rsidRPr="00276D10" w:rsidRDefault="00210D43" w:rsidP="00A66E94">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b/>
                <w:sz w:val="22"/>
                <w:szCs w:val="22"/>
                <w:highlight w:val="yellow"/>
              </w:rPr>
            </w:pPr>
            <w:r w:rsidRPr="00276D10">
              <w:rPr>
                <w:rStyle w:val="hps"/>
                <w:rFonts w:ascii="Verdana" w:hAnsi="Verdana" w:cs="Arial"/>
                <w:b/>
                <w:color w:val="222222"/>
                <w:sz w:val="22"/>
                <w:szCs w:val="22"/>
              </w:rPr>
              <w:t>Non/</w:t>
            </w:r>
            <w:r w:rsidR="00A66E94" w:rsidRPr="00276D10">
              <w:rPr>
                <w:rStyle w:val="hps"/>
                <w:rFonts w:ascii="Verdana" w:hAnsi="Verdana" w:cs="Arial"/>
                <w:b/>
                <w:color w:val="222222"/>
                <w:sz w:val="22"/>
                <w:szCs w:val="22"/>
              </w:rPr>
              <w:t xml:space="preserve"> pas </w:t>
            </w:r>
            <w:r w:rsidRPr="00276D10">
              <w:rPr>
                <w:rStyle w:val="hps"/>
                <w:rFonts w:ascii="Verdana" w:hAnsi="Verdana" w:cs="Arial"/>
                <w:b/>
                <w:color w:val="222222"/>
                <w:sz w:val="22"/>
                <w:szCs w:val="22"/>
              </w:rPr>
              <w:t>applicable</w:t>
            </w:r>
            <w:r w:rsidRPr="00276D10">
              <w:rPr>
                <w:rFonts w:ascii="Verdana" w:hAnsi="Verdana" w:cs="Arial"/>
                <w:b/>
                <w:color w:val="222222"/>
                <w:sz w:val="22"/>
                <w:szCs w:val="22"/>
              </w:rPr>
              <w:t xml:space="preserve"> </w:t>
            </w:r>
          </w:p>
        </w:tc>
        <w:tc>
          <w:tcPr>
            <w:tcW w:w="1985" w:type="dxa"/>
          </w:tcPr>
          <w:p w:rsidR="00D00B90" w:rsidRPr="00276D10" w:rsidRDefault="00210D43" w:rsidP="00210D43">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b/>
                <w:sz w:val="22"/>
                <w:szCs w:val="22"/>
                <w:highlight w:val="yellow"/>
                <w:lang w:val="en-GB"/>
              </w:rPr>
            </w:pPr>
            <w:r w:rsidRPr="00276D10">
              <w:rPr>
                <w:rStyle w:val="hps"/>
                <w:rFonts w:ascii="Verdana" w:hAnsi="Verdana" w:cs="Arial"/>
                <w:b/>
                <w:color w:val="222222"/>
                <w:sz w:val="22"/>
                <w:szCs w:val="22"/>
              </w:rPr>
              <w:t>Incidemment</w:t>
            </w:r>
          </w:p>
        </w:tc>
        <w:tc>
          <w:tcPr>
            <w:tcW w:w="2126" w:type="dxa"/>
          </w:tcPr>
          <w:p w:rsidR="00D00B90" w:rsidRPr="00276D10" w:rsidRDefault="00210D43" w:rsidP="00210D43">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b/>
                <w:sz w:val="22"/>
                <w:szCs w:val="22"/>
                <w:highlight w:val="yellow"/>
                <w:lang w:val="en-GB"/>
              </w:rPr>
            </w:pPr>
            <w:r w:rsidRPr="00276D10">
              <w:rPr>
                <w:rStyle w:val="hps"/>
                <w:rFonts w:ascii="Verdana" w:hAnsi="Verdana" w:cs="Arial"/>
                <w:b/>
                <w:color w:val="222222"/>
                <w:sz w:val="22"/>
                <w:szCs w:val="22"/>
              </w:rPr>
              <w:t>Régulièrement</w:t>
            </w:r>
            <w:r w:rsidRPr="00276D10">
              <w:rPr>
                <w:rFonts w:ascii="Verdana" w:hAnsi="Verdana" w:cs="Arial"/>
                <w:b/>
                <w:color w:val="222222"/>
                <w:sz w:val="22"/>
                <w:szCs w:val="22"/>
              </w:rPr>
              <w:t xml:space="preserve"> </w:t>
            </w:r>
          </w:p>
        </w:tc>
        <w:tc>
          <w:tcPr>
            <w:tcW w:w="1518" w:type="dxa"/>
          </w:tcPr>
          <w:p w:rsidR="00D00B90" w:rsidRPr="00276D10" w:rsidRDefault="00210D43" w:rsidP="00210D43">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b/>
                <w:sz w:val="22"/>
                <w:szCs w:val="22"/>
                <w:highlight w:val="yellow"/>
                <w:lang w:val="en-GB"/>
              </w:rPr>
            </w:pPr>
            <w:r w:rsidRPr="00276D10">
              <w:rPr>
                <w:rStyle w:val="hps"/>
                <w:rFonts w:ascii="Verdana" w:hAnsi="Verdana" w:cs="Arial"/>
                <w:b/>
                <w:color w:val="222222"/>
                <w:sz w:val="22"/>
                <w:szCs w:val="22"/>
              </w:rPr>
              <w:t>Toujours</w:t>
            </w:r>
            <w:r w:rsidRPr="00276D10">
              <w:rPr>
                <w:rFonts w:ascii="Verdana" w:hAnsi="Verdana" w:cs="Times New Roman"/>
                <w:b/>
                <w:sz w:val="22"/>
                <w:szCs w:val="22"/>
                <w:highlight w:val="yellow"/>
                <w:lang w:val="en-GB"/>
              </w:rPr>
              <w:t xml:space="preserve"> </w:t>
            </w:r>
          </w:p>
        </w:tc>
      </w:tr>
      <w:tr w:rsidR="00D00B90" w:rsidRPr="00893811" w:rsidTr="00276D10">
        <w:tc>
          <w:tcPr>
            <w:tcW w:w="2410" w:type="dxa"/>
          </w:tcPr>
          <w:p w:rsidR="00D00B90" w:rsidRPr="00893811" w:rsidRDefault="00D00B90" w:rsidP="00D00B90">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sz w:val="22"/>
                <w:szCs w:val="22"/>
              </w:rPr>
            </w:pPr>
            <w:r w:rsidRPr="00893811">
              <w:rPr>
                <w:rFonts w:ascii="Verdana" w:hAnsi="Verdana"/>
                <w:sz w:val="22"/>
                <w:szCs w:val="22"/>
              </w:rPr>
              <w:t>Commission de la Justice</w:t>
            </w:r>
            <w:r w:rsidRPr="00893811">
              <w:rPr>
                <w:rFonts w:ascii="Verdana" w:hAnsi="Verdana" w:cs="Times New Roman"/>
                <w:sz w:val="22"/>
                <w:szCs w:val="22"/>
              </w:rPr>
              <w:t xml:space="preserve"> </w:t>
            </w:r>
          </w:p>
        </w:tc>
        <w:tc>
          <w:tcPr>
            <w:tcW w:w="1701" w:type="dxa"/>
          </w:tcPr>
          <w:p w:rsidR="00D00B90" w:rsidRPr="00893811" w:rsidRDefault="00D00B90" w:rsidP="00114AD1">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sz w:val="22"/>
                <w:szCs w:val="22"/>
              </w:rPr>
            </w:pPr>
          </w:p>
        </w:tc>
        <w:tc>
          <w:tcPr>
            <w:tcW w:w="1985" w:type="dxa"/>
          </w:tcPr>
          <w:p w:rsidR="00D00B90" w:rsidRPr="00893811" w:rsidRDefault="00D00B90" w:rsidP="00114AD1">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sz w:val="22"/>
                <w:szCs w:val="22"/>
              </w:rPr>
            </w:pPr>
          </w:p>
        </w:tc>
        <w:tc>
          <w:tcPr>
            <w:tcW w:w="2126" w:type="dxa"/>
          </w:tcPr>
          <w:p w:rsidR="00D00B90" w:rsidRPr="00893811" w:rsidRDefault="00D00B90" w:rsidP="00114AD1">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sz w:val="22"/>
                <w:szCs w:val="22"/>
              </w:rPr>
            </w:pPr>
          </w:p>
        </w:tc>
        <w:tc>
          <w:tcPr>
            <w:tcW w:w="1518" w:type="dxa"/>
          </w:tcPr>
          <w:p w:rsidR="00D00B90" w:rsidRPr="00893811" w:rsidRDefault="00D00B90" w:rsidP="00114AD1">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sz w:val="22"/>
                <w:szCs w:val="22"/>
              </w:rPr>
            </w:pPr>
          </w:p>
        </w:tc>
      </w:tr>
      <w:tr w:rsidR="00D00B90" w:rsidRPr="00893811" w:rsidTr="00276D10">
        <w:tc>
          <w:tcPr>
            <w:tcW w:w="2410" w:type="dxa"/>
          </w:tcPr>
          <w:p w:rsidR="00D00B90" w:rsidRPr="00893811" w:rsidRDefault="00D00B90" w:rsidP="00114AD1">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sz w:val="22"/>
                <w:szCs w:val="22"/>
                <w:lang w:val="en-GB"/>
              </w:rPr>
            </w:pPr>
            <w:r w:rsidRPr="00893811">
              <w:rPr>
                <w:rFonts w:ascii="Verdana" w:hAnsi="Verdana"/>
                <w:sz w:val="22"/>
                <w:szCs w:val="22"/>
              </w:rPr>
              <w:t>Commission de l’Intérieur</w:t>
            </w:r>
          </w:p>
        </w:tc>
        <w:tc>
          <w:tcPr>
            <w:tcW w:w="1701" w:type="dxa"/>
          </w:tcPr>
          <w:p w:rsidR="00D00B90" w:rsidRPr="00893811" w:rsidRDefault="00D00B90" w:rsidP="00114AD1">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sz w:val="22"/>
                <w:szCs w:val="22"/>
                <w:lang w:val="en-GB"/>
              </w:rPr>
            </w:pPr>
          </w:p>
        </w:tc>
        <w:tc>
          <w:tcPr>
            <w:tcW w:w="1985" w:type="dxa"/>
          </w:tcPr>
          <w:p w:rsidR="00D00B90" w:rsidRPr="00893811" w:rsidRDefault="00D00B90" w:rsidP="00114AD1">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sz w:val="22"/>
                <w:szCs w:val="22"/>
                <w:lang w:val="en-GB"/>
              </w:rPr>
            </w:pPr>
          </w:p>
        </w:tc>
        <w:tc>
          <w:tcPr>
            <w:tcW w:w="2126" w:type="dxa"/>
          </w:tcPr>
          <w:p w:rsidR="00D00B90" w:rsidRPr="00893811" w:rsidRDefault="00D00B90" w:rsidP="00114AD1">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sz w:val="22"/>
                <w:szCs w:val="22"/>
                <w:lang w:val="en-GB"/>
              </w:rPr>
            </w:pPr>
          </w:p>
        </w:tc>
        <w:tc>
          <w:tcPr>
            <w:tcW w:w="1518" w:type="dxa"/>
          </w:tcPr>
          <w:p w:rsidR="00D00B90" w:rsidRPr="00893811" w:rsidRDefault="00D00B90" w:rsidP="00114AD1">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sz w:val="22"/>
                <w:szCs w:val="22"/>
                <w:lang w:val="en-GB"/>
              </w:rPr>
            </w:pPr>
          </w:p>
        </w:tc>
      </w:tr>
      <w:tr w:rsidR="00D00B90" w:rsidRPr="00893811" w:rsidTr="00276D10">
        <w:tc>
          <w:tcPr>
            <w:tcW w:w="2410" w:type="dxa"/>
          </w:tcPr>
          <w:p w:rsidR="00D00B90" w:rsidRPr="00893811" w:rsidRDefault="00D00B90" w:rsidP="00114AD1">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sz w:val="22"/>
                <w:szCs w:val="22"/>
                <w:lang w:val="en-GB"/>
              </w:rPr>
            </w:pPr>
            <w:r w:rsidRPr="00893811">
              <w:rPr>
                <w:rFonts w:ascii="Verdana" w:hAnsi="Verdana"/>
                <w:sz w:val="22"/>
                <w:szCs w:val="22"/>
              </w:rPr>
              <w:t>Commission des Affaires européennes</w:t>
            </w:r>
          </w:p>
        </w:tc>
        <w:tc>
          <w:tcPr>
            <w:tcW w:w="1701" w:type="dxa"/>
          </w:tcPr>
          <w:p w:rsidR="00D00B90" w:rsidRPr="00893811" w:rsidRDefault="00D00B90" w:rsidP="00114AD1">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sz w:val="22"/>
                <w:szCs w:val="22"/>
                <w:lang w:val="en-GB"/>
              </w:rPr>
            </w:pPr>
          </w:p>
        </w:tc>
        <w:tc>
          <w:tcPr>
            <w:tcW w:w="1985" w:type="dxa"/>
          </w:tcPr>
          <w:p w:rsidR="00D00B90" w:rsidRPr="00893811" w:rsidRDefault="00D00B90" w:rsidP="00114AD1">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sz w:val="22"/>
                <w:szCs w:val="22"/>
                <w:lang w:val="en-GB"/>
              </w:rPr>
            </w:pPr>
          </w:p>
        </w:tc>
        <w:tc>
          <w:tcPr>
            <w:tcW w:w="2126" w:type="dxa"/>
          </w:tcPr>
          <w:p w:rsidR="00D00B90" w:rsidRPr="00893811" w:rsidRDefault="00D00B90" w:rsidP="00114AD1">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sz w:val="22"/>
                <w:szCs w:val="22"/>
                <w:lang w:val="en-GB"/>
              </w:rPr>
            </w:pPr>
          </w:p>
        </w:tc>
        <w:tc>
          <w:tcPr>
            <w:tcW w:w="1518" w:type="dxa"/>
          </w:tcPr>
          <w:p w:rsidR="00D00B90" w:rsidRPr="00893811" w:rsidRDefault="00D00B90" w:rsidP="00114AD1">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sz w:val="22"/>
                <w:szCs w:val="22"/>
                <w:lang w:val="en-GB"/>
              </w:rPr>
            </w:pPr>
          </w:p>
        </w:tc>
      </w:tr>
      <w:tr w:rsidR="00D00B90" w:rsidRPr="00893811" w:rsidTr="00276D10">
        <w:tc>
          <w:tcPr>
            <w:tcW w:w="2410" w:type="dxa"/>
          </w:tcPr>
          <w:p w:rsidR="00D00B90" w:rsidRPr="00893811" w:rsidRDefault="00D00B90" w:rsidP="00114AD1">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sz w:val="22"/>
                <w:szCs w:val="22"/>
                <w:lang w:val="en-GB"/>
              </w:rPr>
            </w:pPr>
            <w:r w:rsidRPr="00893811">
              <w:rPr>
                <w:rFonts w:ascii="Verdana" w:hAnsi="Verdana"/>
                <w:sz w:val="22"/>
                <w:szCs w:val="22"/>
              </w:rPr>
              <w:t>Commission des Affaires étrangères</w:t>
            </w:r>
          </w:p>
        </w:tc>
        <w:tc>
          <w:tcPr>
            <w:tcW w:w="1701" w:type="dxa"/>
          </w:tcPr>
          <w:p w:rsidR="00D00B90" w:rsidRPr="00893811" w:rsidRDefault="00D00B90" w:rsidP="00114AD1">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sz w:val="22"/>
                <w:szCs w:val="22"/>
                <w:lang w:val="en-GB"/>
              </w:rPr>
            </w:pPr>
          </w:p>
        </w:tc>
        <w:tc>
          <w:tcPr>
            <w:tcW w:w="1985" w:type="dxa"/>
          </w:tcPr>
          <w:p w:rsidR="00D00B90" w:rsidRPr="00893811" w:rsidRDefault="00D00B90" w:rsidP="00114AD1">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sz w:val="22"/>
                <w:szCs w:val="22"/>
                <w:lang w:val="en-GB"/>
              </w:rPr>
            </w:pPr>
          </w:p>
        </w:tc>
        <w:tc>
          <w:tcPr>
            <w:tcW w:w="2126" w:type="dxa"/>
          </w:tcPr>
          <w:p w:rsidR="00D00B90" w:rsidRPr="00893811" w:rsidRDefault="00D00B90" w:rsidP="00114AD1">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sz w:val="22"/>
                <w:szCs w:val="22"/>
                <w:lang w:val="en-GB"/>
              </w:rPr>
            </w:pPr>
          </w:p>
        </w:tc>
        <w:tc>
          <w:tcPr>
            <w:tcW w:w="1518" w:type="dxa"/>
          </w:tcPr>
          <w:p w:rsidR="00D00B90" w:rsidRPr="00893811" w:rsidRDefault="00D00B90" w:rsidP="00114AD1">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sz w:val="22"/>
                <w:szCs w:val="22"/>
                <w:lang w:val="en-GB"/>
              </w:rPr>
            </w:pPr>
          </w:p>
        </w:tc>
      </w:tr>
      <w:tr w:rsidR="00D00B90" w:rsidRPr="00893811" w:rsidTr="00276D10">
        <w:tc>
          <w:tcPr>
            <w:tcW w:w="2410" w:type="dxa"/>
          </w:tcPr>
          <w:p w:rsidR="00D00B90" w:rsidRPr="00893811" w:rsidRDefault="00D00B90" w:rsidP="00114AD1">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sz w:val="22"/>
                <w:szCs w:val="22"/>
                <w:lang w:val="en-GB"/>
              </w:rPr>
            </w:pPr>
            <w:r w:rsidRPr="00893811">
              <w:rPr>
                <w:rFonts w:ascii="Verdana" w:hAnsi="Verdana"/>
                <w:sz w:val="22"/>
                <w:szCs w:val="22"/>
              </w:rPr>
              <w:t>Commission des Affaires sociales</w:t>
            </w:r>
          </w:p>
        </w:tc>
        <w:tc>
          <w:tcPr>
            <w:tcW w:w="1701" w:type="dxa"/>
          </w:tcPr>
          <w:p w:rsidR="00D00B90" w:rsidRPr="00893811" w:rsidRDefault="00D00B90" w:rsidP="00114AD1">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sz w:val="22"/>
                <w:szCs w:val="22"/>
                <w:lang w:val="en-GB"/>
              </w:rPr>
            </w:pPr>
          </w:p>
        </w:tc>
        <w:tc>
          <w:tcPr>
            <w:tcW w:w="1985" w:type="dxa"/>
          </w:tcPr>
          <w:p w:rsidR="00D00B90" w:rsidRPr="00893811" w:rsidRDefault="00D00B90" w:rsidP="00114AD1">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sz w:val="22"/>
                <w:szCs w:val="22"/>
                <w:lang w:val="en-GB"/>
              </w:rPr>
            </w:pPr>
          </w:p>
        </w:tc>
        <w:tc>
          <w:tcPr>
            <w:tcW w:w="2126" w:type="dxa"/>
          </w:tcPr>
          <w:p w:rsidR="00D00B90" w:rsidRPr="00893811" w:rsidRDefault="00D00B90" w:rsidP="00114AD1">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sz w:val="22"/>
                <w:szCs w:val="22"/>
                <w:lang w:val="en-GB"/>
              </w:rPr>
            </w:pPr>
          </w:p>
        </w:tc>
        <w:tc>
          <w:tcPr>
            <w:tcW w:w="1518" w:type="dxa"/>
          </w:tcPr>
          <w:p w:rsidR="00D00B90" w:rsidRPr="00893811" w:rsidRDefault="00D00B90" w:rsidP="00114AD1">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sz w:val="22"/>
                <w:szCs w:val="22"/>
                <w:lang w:val="en-GB"/>
              </w:rPr>
            </w:pPr>
          </w:p>
        </w:tc>
      </w:tr>
      <w:tr w:rsidR="00D00B90" w:rsidRPr="00893811" w:rsidTr="00276D10">
        <w:tc>
          <w:tcPr>
            <w:tcW w:w="2410" w:type="dxa"/>
          </w:tcPr>
          <w:p w:rsidR="00D00B90" w:rsidRPr="00893811" w:rsidRDefault="00D00B90" w:rsidP="00114AD1">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sz w:val="22"/>
                <w:szCs w:val="22"/>
                <w:lang w:val="en-GB"/>
              </w:rPr>
            </w:pPr>
            <w:proofErr w:type="spellStart"/>
            <w:r w:rsidRPr="00893811">
              <w:rPr>
                <w:rFonts w:ascii="Verdana" w:hAnsi="Verdana" w:cs="Times New Roman"/>
                <w:sz w:val="22"/>
                <w:szCs w:val="22"/>
                <w:lang w:val="en-GB"/>
              </w:rPr>
              <w:t>Dans</w:t>
            </w:r>
            <w:proofErr w:type="spellEnd"/>
            <w:r w:rsidRPr="00893811">
              <w:rPr>
                <w:rFonts w:ascii="Verdana" w:hAnsi="Verdana" w:cs="Times New Roman"/>
                <w:sz w:val="22"/>
                <w:szCs w:val="22"/>
                <w:lang w:val="en-GB"/>
              </w:rPr>
              <w:t xml:space="preserve"> </w:t>
            </w:r>
            <w:proofErr w:type="spellStart"/>
            <w:r w:rsidRPr="00893811">
              <w:rPr>
                <w:rFonts w:ascii="Verdana" w:hAnsi="Verdana" w:cs="Times New Roman"/>
                <w:sz w:val="22"/>
                <w:szCs w:val="22"/>
                <w:lang w:val="en-GB"/>
              </w:rPr>
              <w:t>toutes</w:t>
            </w:r>
            <w:proofErr w:type="spellEnd"/>
            <w:r w:rsidRPr="00893811">
              <w:rPr>
                <w:rFonts w:ascii="Verdana" w:hAnsi="Verdana" w:cs="Times New Roman"/>
                <w:sz w:val="22"/>
                <w:szCs w:val="22"/>
                <w:lang w:val="en-GB"/>
              </w:rPr>
              <w:t xml:space="preserve"> les commissions</w:t>
            </w:r>
          </w:p>
        </w:tc>
        <w:tc>
          <w:tcPr>
            <w:tcW w:w="1701" w:type="dxa"/>
          </w:tcPr>
          <w:p w:rsidR="00D00B90" w:rsidRPr="00893811" w:rsidRDefault="00D00B90" w:rsidP="00114AD1">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sz w:val="22"/>
                <w:szCs w:val="22"/>
                <w:lang w:val="en-GB"/>
              </w:rPr>
            </w:pPr>
          </w:p>
        </w:tc>
        <w:tc>
          <w:tcPr>
            <w:tcW w:w="1985" w:type="dxa"/>
          </w:tcPr>
          <w:p w:rsidR="00D00B90" w:rsidRPr="00893811" w:rsidRDefault="00D00B90" w:rsidP="00114AD1">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sz w:val="22"/>
                <w:szCs w:val="22"/>
                <w:lang w:val="en-GB"/>
              </w:rPr>
            </w:pPr>
          </w:p>
        </w:tc>
        <w:tc>
          <w:tcPr>
            <w:tcW w:w="2126" w:type="dxa"/>
          </w:tcPr>
          <w:p w:rsidR="00D00B90" w:rsidRPr="00893811" w:rsidRDefault="00D00B90" w:rsidP="00114AD1">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sz w:val="22"/>
                <w:szCs w:val="22"/>
                <w:lang w:val="en-GB"/>
              </w:rPr>
            </w:pPr>
          </w:p>
        </w:tc>
        <w:tc>
          <w:tcPr>
            <w:tcW w:w="1518" w:type="dxa"/>
          </w:tcPr>
          <w:p w:rsidR="00D00B90" w:rsidRPr="00893811" w:rsidRDefault="00D00B90" w:rsidP="00114AD1">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sz w:val="22"/>
                <w:szCs w:val="22"/>
                <w:lang w:val="en-GB"/>
              </w:rPr>
            </w:pPr>
          </w:p>
        </w:tc>
      </w:tr>
    </w:tbl>
    <w:p w:rsidR="00276D10" w:rsidRDefault="00276D10" w:rsidP="00D00B90">
      <w:pPr>
        <w:rPr>
          <w:rFonts w:ascii="Verdana" w:hAnsi="Verdana" w:cs="Times New Roman"/>
          <w:sz w:val="22"/>
          <w:szCs w:val="22"/>
        </w:rPr>
      </w:pPr>
    </w:p>
    <w:p w:rsidR="00210D43" w:rsidRPr="00893811" w:rsidRDefault="00A66E94" w:rsidP="00D00B90">
      <w:pPr>
        <w:rPr>
          <w:rFonts w:ascii="Verdana" w:hAnsi="Verdana" w:cs="Times New Roman"/>
          <w:sz w:val="22"/>
          <w:szCs w:val="22"/>
        </w:rPr>
      </w:pPr>
      <w:r w:rsidRPr="00893811">
        <w:rPr>
          <w:rFonts w:ascii="Verdana" w:hAnsi="Verdana" w:cs="Times New Roman"/>
          <w:sz w:val="22"/>
          <w:szCs w:val="22"/>
        </w:rPr>
        <w:t xml:space="preserve">S'il existe d'autres commissions au sein de votre parlement/chambre qui ne sont pas mentionnées ci-dessus, prière de spécifier ces commissions en mentionnant la </w:t>
      </w:r>
      <w:r w:rsidRPr="00893811">
        <w:rPr>
          <w:rFonts w:ascii="Verdana" w:hAnsi="Verdana" w:cs="Times New Roman"/>
          <w:sz w:val="22"/>
          <w:szCs w:val="22"/>
        </w:rPr>
        <w:lastRenderedPageBreak/>
        <w:t xml:space="preserve">fréquence de traitement </w:t>
      </w:r>
      <w:r w:rsidR="00276D10" w:rsidRPr="00893811">
        <w:rPr>
          <w:rFonts w:ascii="Verdana" w:hAnsi="Verdana" w:cs="Times New Roman"/>
          <w:sz w:val="22"/>
          <w:szCs w:val="22"/>
        </w:rPr>
        <w:t>(non/pas applicable, incidemment, régulièrement, toujours)</w:t>
      </w:r>
      <w:r w:rsidR="00276D10">
        <w:rPr>
          <w:rFonts w:ascii="Verdana" w:hAnsi="Verdana" w:cs="Times New Roman"/>
          <w:sz w:val="22"/>
          <w:szCs w:val="22"/>
        </w:rPr>
        <w:t xml:space="preserve"> </w:t>
      </w:r>
      <w:r w:rsidRPr="00893811">
        <w:rPr>
          <w:rFonts w:ascii="Verdana" w:hAnsi="Verdana" w:cs="Times New Roman"/>
          <w:sz w:val="22"/>
          <w:szCs w:val="22"/>
        </w:rPr>
        <w:t>des questions relatives à l’État de droit et aux droits de l’homme</w:t>
      </w:r>
      <w:r w:rsidR="00276D10">
        <w:rPr>
          <w:rFonts w:ascii="Verdana" w:hAnsi="Verdana" w:cs="Times New Roman"/>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2"/>
      </w:tblGrid>
      <w:tr w:rsidR="00D00B90" w:rsidRPr="00893811" w:rsidTr="00276D10">
        <w:tc>
          <w:tcPr>
            <w:tcW w:w="8442" w:type="dxa"/>
            <w:shd w:val="clear" w:color="auto" w:fill="auto"/>
          </w:tcPr>
          <w:p w:rsidR="00D00B90" w:rsidRPr="00893811" w:rsidRDefault="00D00B90" w:rsidP="00114AD1">
            <w:pPr>
              <w:rPr>
                <w:rFonts w:ascii="Verdana" w:hAnsi="Verdana" w:cs="Times New Roman"/>
                <w:sz w:val="22"/>
                <w:szCs w:val="22"/>
              </w:rPr>
            </w:pPr>
          </w:p>
          <w:p w:rsidR="00D00B90" w:rsidRPr="00893811" w:rsidRDefault="00D00B90" w:rsidP="00114AD1">
            <w:pPr>
              <w:rPr>
                <w:rFonts w:ascii="Verdana" w:hAnsi="Verdana" w:cs="Times New Roman"/>
                <w:sz w:val="22"/>
                <w:szCs w:val="22"/>
              </w:rPr>
            </w:pPr>
          </w:p>
          <w:p w:rsidR="00D00B90" w:rsidRPr="00893811" w:rsidRDefault="00D00B90" w:rsidP="00114AD1">
            <w:pPr>
              <w:rPr>
                <w:rFonts w:ascii="Verdana" w:hAnsi="Verdana" w:cs="Times New Roman"/>
                <w:sz w:val="22"/>
                <w:szCs w:val="22"/>
              </w:rPr>
            </w:pPr>
          </w:p>
        </w:tc>
      </w:tr>
    </w:tbl>
    <w:p w:rsidR="00D00B90" w:rsidRPr="00893811" w:rsidRDefault="00D00B90" w:rsidP="00FE16A8">
      <w:pPr>
        <w:rPr>
          <w:rFonts w:ascii="Verdana" w:hAnsi="Verdana"/>
          <w:sz w:val="22"/>
          <w:szCs w:val="22"/>
        </w:rPr>
      </w:pPr>
    </w:p>
    <w:p w:rsidR="00FE16A8" w:rsidRPr="00893811" w:rsidRDefault="00FE16A8" w:rsidP="00FE16A8">
      <w:pPr>
        <w:rPr>
          <w:rFonts w:ascii="Verdana" w:hAnsi="Verdana" w:cs="Times New Roman"/>
          <w:sz w:val="22"/>
          <w:szCs w:val="22"/>
        </w:rPr>
      </w:pPr>
      <w:proofErr w:type="gramStart"/>
      <w:r w:rsidRPr="00893811">
        <w:rPr>
          <w:rFonts w:ascii="Verdana" w:hAnsi="Verdana"/>
          <w:sz w:val="22"/>
          <w:szCs w:val="22"/>
        </w:rPr>
        <w:t>2.f</w:t>
      </w:r>
      <w:proofErr w:type="gramEnd"/>
      <w:r w:rsidRPr="00893811">
        <w:rPr>
          <w:rFonts w:ascii="Verdana" w:hAnsi="Verdana"/>
          <w:sz w:val="22"/>
          <w:szCs w:val="22"/>
        </w:rPr>
        <w:t>. Vous pouvez com</w:t>
      </w:r>
      <w:r w:rsidR="00276D10">
        <w:rPr>
          <w:rFonts w:ascii="Verdana" w:hAnsi="Verdana"/>
          <w:sz w:val="22"/>
          <w:szCs w:val="22"/>
        </w:rPr>
        <w:t>menter dans l’espace ci-dessous</w:t>
      </w:r>
      <w:r w:rsidRPr="00893811">
        <w:rPr>
          <w:rFonts w:ascii="Verdana" w:hAnsi="Verdan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2"/>
      </w:tblGrid>
      <w:tr w:rsidR="00FE16A8" w:rsidRPr="00893811" w:rsidTr="00276D10">
        <w:tc>
          <w:tcPr>
            <w:tcW w:w="8442" w:type="dxa"/>
            <w:shd w:val="clear" w:color="auto" w:fill="auto"/>
          </w:tcPr>
          <w:p w:rsidR="00FE16A8" w:rsidRDefault="00FE16A8" w:rsidP="00FE16A8">
            <w:pPr>
              <w:rPr>
                <w:rFonts w:ascii="Verdana" w:hAnsi="Verdana" w:cs="Times New Roman"/>
                <w:sz w:val="22"/>
                <w:szCs w:val="22"/>
              </w:rPr>
            </w:pPr>
          </w:p>
          <w:p w:rsidR="00276D10" w:rsidRPr="00893811" w:rsidRDefault="00276D10" w:rsidP="00FE16A8">
            <w:pPr>
              <w:rPr>
                <w:rFonts w:ascii="Verdana" w:hAnsi="Verdana" w:cs="Times New Roman"/>
                <w:sz w:val="22"/>
                <w:szCs w:val="22"/>
              </w:rPr>
            </w:pPr>
          </w:p>
        </w:tc>
      </w:tr>
    </w:tbl>
    <w:p w:rsidR="007421FC" w:rsidRDefault="007421FC" w:rsidP="00FE16A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Verdana" w:hAnsi="Verdana"/>
          <w:b/>
          <w:sz w:val="22"/>
          <w:szCs w:val="22"/>
        </w:rPr>
      </w:pPr>
    </w:p>
    <w:p w:rsidR="00FE16A8" w:rsidRPr="00893811" w:rsidRDefault="00FE16A8" w:rsidP="00FE16A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Verdana" w:hAnsi="Verdana" w:cs="Times New Roman"/>
          <w:b/>
          <w:sz w:val="22"/>
          <w:szCs w:val="22"/>
        </w:rPr>
      </w:pPr>
      <w:r w:rsidRPr="00893811">
        <w:rPr>
          <w:rFonts w:ascii="Verdana" w:hAnsi="Verdana"/>
          <w:b/>
          <w:sz w:val="22"/>
          <w:szCs w:val="22"/>
        </w:rPr>
        <w:t>C.</w:t>
      </w:r>
      <w:r w:rsidRPr="00893811">
        <w:rPr>
          <w:rFonts w:ascii="Verdana" w:hAnsi="Verdana"/>
          <w:sz w:val="22"/>
          <w:szCs w:val="22"/>
        </w:rPr>
        <w:tab/>
      </w:r>
      <w:r w:rsidRPr="00893811">
        <w:rPr>
          <w:rFonts w:ascii="Verdana" w:hAnsi="Verdana"/>
          <w:b/>
          <w:sz w:val="22"/>
          <w:szCs w:val="22"/>
        </w:rPr>
        <w:t>Débat sur l’État de droit et les droits de l’homme</w:t>
      </w:r>
    </w:p>
    <w:p w:rsidR="00A66E94" w:rsidRPr="00893811" w:rsidRDefault="00FE16A8" w:rsidP="00FE16A8">
      <w:pPr>
        <w:rPr>
          <w:rFonts w:ascii="Verdana" w:hAnsi="Verdana"/>
          <w:sz w:val="22"/>
          <w:szCs w:val="22"/>
        </w:rPr>
      </w:pPr>
      <w:proofErr w:type="gramStart"/>
      <w:r w:rsidRPr="00893811">
        <w:rPr>
          <w:rFonts w:ascii="Verdana" w:hAnsi="Verdana"/>
          <w:sz w:val="22"/>
          <w:szCs w:val="22"/>
        </w:rPr>
        <w:t>3.a</w:t>
      </w:r>
      <w:proofErr w:type="gramEnd"/>
      <w:r w:rsidRPr="00893811">
        <w:rPr>
          <w:rFonts w:ascii="Verdana" w:hAnsi="Verdana"/>
          <w:sz w:val="22"/>
          <w:szCs w:val="22"/>
        </w:rPr>
        <w:t xml:space="preserve">. </w:t>
      </w:r>
      <w:r w:rsidR="00A66E94" w:rsidRPr="00893811">
        <w:rPr>
          <w:rFonts w:ascii="Verdana" w:hAnsi="Verdana"/>
          <w:sz w:val="22"/>
          <w:szCs w:val="22"/>
        </w:rPr>
        <w:t>Votre parlement/chambre débat-il des droits de l’homme et de l’État de droit sous les formes suivantes? À quelle fréquence?</w:t>
      </w:r>
    </w:p>
    <w:p w:rsidR="00210D43" w:rsidRPr="00893811" w:rsidRDefault="00210D43" w:rsidP="00FE16A8">
      <w:pPr>
        <w:rPr>
          <w:rFonts w:ascii="Verdana" w:hAnsi="Verdana"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276"/>
        <w:gridCol w:w="1415"/>
        <w:gridCol w:w="1420"/>
      </w:tblGrid>
      <w:tr w:rsidR="00114AD1" w:rsidRPr="00893811" w:rsidTr="00276D10">
        <w:tc>
          <w:tcPr>
            <w:tcW w:w="3686" w:type="dxa"/>
            <w:shd w:val="clear" w:color="auto" w:fill="auto"/>
          </w:tcPr>
          <w:p w:rsidR="00114AD1" w:rsidRPr="00893811" w:rsidRDefault="00114AD1" w:rsidP="00FE16A8">
            <w:pPr>
              <w:rPr>
                <w:rFonts w:ascii="Verdana" w:hAnsi="Verdana" w:cs="Times New Roman"/>
                <w:sz w:val="22"/>
                <w:szCs w:val="22"/>
              </w:rPr>
            </w:pPr>
          </w:p>
        </w:tc>
        <w:tc>
          <w:tcPr>
            <w:tcW w:w="1276" w:type="dxa"/>
            <w:shd w:val="clear" w:color="auto" w:fill="auto"/>
          </w:tcPr>
          <w:p w:rsidR="00114AD1" w:rsidRPr="00893811" w:rsidRDefault="00114AD1" w:rsidP="00FE16A8">
            <w:pPr>
              <w:rPr>
                <w:rFonts w:ascii="Verdana" w:hAnsi="Verdana" w:cs="Times New Roman"/>
                <w:sz w:val="22"/>
                <w:szCs w:val="22"/>
              </w:rPr>
            </w:pPr>
            <w:r w:rsidRPr="00893811">
              <w:rPr>
                <w:rFonts w:ascii="Verdana" w:hAnsi="Verdana"/>
                <w:b/>
                <w:sz w:val="22"/>
                <w:szCs w:val="22"/>
              </w:rPr>
              <w:t>Jamais</w:t>
            </w:r>
          </w:p>
        </w:tc>
        <w:tc>
          <w:tcPr>
            <w:tcW w:w="1415" w:type="dxa"/>
          </w:tcPr>
          <w:p w:rsidR="00114AD1" w:rsidRPr="00893811" w:rsidDel="00114AD1" w:rsidRDefault="00114AD1" w:rsidP="00FE16A8">
            <w:pPr>
              <w:rPr>
                <w:rFonts w:ascii="Verdana" w:hAnsi="Verdana"/>
                <w:sz w:val="22"/>
                <w:szCs w:val="22"/>
              </w:rPr>
            </w:pPr>
            <w:r w:rsidRPr="00893811">
              <w:rPr>
                <w:rFonts w:ascii="Verdana" w:hAnsi="Verdana"/>
                <w:b/>
                <w:sz w:val="22"/>
                <w:szCs w:val="22"/>
              </w:rPr>
              <w:t>Parfois</w:t>
            </w:r>
          </w:p>
        </w:tc>
        <w:tc>
          <w:tcPr>
            <w:tcW w:w="1420" w:type="dxa"/>
            <w:shd w:val="clear" w:color="auto" w:fill="auto"/>
          </w:tcPr>
          <w:p w:rsidR="00114AD1" w:rsidRPr="00893811" w:rsidRDefault="00114AD1" w:rsidP="00FE16A8">
            <w:pPr>
              <w:rPr>
                <w:rFonts w:ascii="Verdana" w:hAnsi="Verdana" w:cs="Times New Roman"/>
                <w:sz w:val="22"/>
                <w:szCs w:val="22"/>
              </w:rPr>
            </w:pPr>
            <w:r w:rsidRPr="00893811">
              <w:rPr>
                <w:rFonts w:ascii="Verdana" w:hAnsi="Verdana"/>
                <w:b/>
                <w:sz w:val="22"/>
                <w:szCs w:val="22"/>
              </w:rPr>
              <w:t>Souvent</w:t>
            </w:r>
          </w:p>
        </w:tc>
      </w:tr>
      <w:tr w:rsidR="00114AD1" w:rsidRPr="00893811" w:rsidTr="00276D10">
        <w:tc>
          <w:tcPr>
            <w:tcW w:w="3686" w:type="dxa"/>
            <w:shd w:val="clear" w:color="auto" w:fill="auto"/>
          </w:tcPr>
          <w:p w:rsidR="00114AD1" w:rsidRPr="00893811" w:rsidRDefault="00276D10" w:rsidP="00FE16A8">
            <w:pPr>
              <w:rPr>
                <w:rFonts w:ascii="Verdana" w:hAnsi="Verdana" w:cs="Times New Roman"/>
                <w:sz w:val="22"/>
                <w:szCs w:val="22"/>
              </w:rPr>
            </w:pPr>
            <w:r>
              <w:rPr>
                <w:rFonts w:ascii="Verdana" w:hAnsi="Verdana"/>
                <w:sz w:val="22"/>
                <w:szCs w:val="22"/>
              </w:rPr>
              <w:t xml:space="preserve">votre propre pays </w:t>
            </w:r>
          </w:p>
        </w:tc>
        <w:tc>
          <w:tcPr>
            <w:tcW w:w="1276" w:type="dxa"/>
            <w:shd w:val="clear" w:color="auto" w:fill="auto"/>
          </w:tcPr>
          <w:p w:rsidR="00114AD1" w:rsidRPr="00893811" w:rsidRDefault="00114AD1" w:rsidP="00FE16A8">
            <w:pPr>
              <w:rPr>
                <w:rFonts w:ascii="Verdana" w:hAnsi="Verdana" w:cs="Times New Roman"/>
                <w:sz w:val="22"/>
                <w:szCs w:val="22"/>
              </w:rPr>
            </w:pPr>
          </w:p>
        </w:tc>
        <w:tc>
          <w:tcPr>
            <w:tcW w:w="1415" w:type="dxa"/>
          </w:tcPr>
          <w:p w:rsidR="00114AD1" w:rsidRPr="00893811" w:rsidDel="00114AD1" w:rsidRDefault="00114AD1" w:rsidP="00FE16A8">
            <w:pPr>
              <w:rPr>
                <w:rFonts w:ascii="Verdana" w:hAnsi="Verdana"/>
                <w:sz w:val="22"/>
                <w:szCs w:val="22"/>
              </w:rPr>
            </w:pPr>
          </w:p>
        </w:tc>
        <w:tc>
          <w:tcPr>
            <w:tcW w:w="1420" w:type="dxa"/>
            <w:shd w:val="clear" w:color="auto" w:fill="auto"/>
          </w:tcPr>
          <w:p w:rsidR="00114AD1" w:rsidRPr="00893811" w:rsidRDefault="00114AD1" w:rsidP="00FE16A8">
            <w:pPr>
              <w:rPr>
                <w:rFonts w:ascii="Verdana" w:hAnsi="Verdana" w:cs="Times New Roman"/>
                <w:sz w:val="22"/>
                <w:szCs w:val="22"/>
              </w:rPr>
            </w:pPr>
          </w:p>
        </w:tc>
      </w:tr>
      <w:tr w:rsidR="00114AD1" w:rsidRPr="00893811" w:rsidTr="00276D10">
        <w:tc>
          <w:tcPr>
            <w:tcW w:w="3686" w:type="dxa"/>
            <w:shd w:val="clear" w:color="auto" w:fill="auto"/>
          </w:tcPr>
          <w:p w:rsidR="00114AD1" w:rsidRPr="00893811" w:rsidRDefault="00276D10" w:rsidP="00FE16A8">
            <w:pPr>
              <w:rPr>
                <w:rFonts w:ascii="Verdana" w:hAnsi="Verdana" w:cs="Times New Roman"/>
                <w:sz w:val="22"/>
                <w:szCs w:val="22"/>
              </w:rPr>
            </w:pPr>
            <w:r>
              <w:rPr>
                <w:rFonts w:ascii="Verdana" w:hAnsi="Verdana"/>
                <w:sz w:val="22"/>
                <w:szCs w:val="22"/>
              </w:rPr>
              <w:t xml:space="preserve">un autre État membre de l’UE </w:t>
            </w:r>
          </w:p>
        </w:tc>
        <w:tc>
          <w:tcPr>
            <w:tcW w:w="1276" w:type="dxa"/>
            <w:shd w:val="clear" w:color="auto" w:fill="auto"/>
          </w:tcPr>
          <w:p w:rsidR="00114AD1" w:rsidRPr="00893811" w:rsidRDefault="00114AD1" w:rsidP="00FE16A8">
            <w:pPr>
              <w:rPr>
                <w:rFonts w:ascii="Verdana" w:hAnsi="Verdana" w:cs="Times New Roman"/>
                <w:sz w:val="22"/>
                <w:szCs w:val="22"/>
              </w:rPr>
            </w:pPr>
          </w:p>
        </w:tc>
        <w:tc>
          <w:tcPr>
            <w:tcW w:w="1415" w:type="dxa"/>
          </w:tcPr>
          <w:p w:rsidR="00114AD1" w:rsidRPr="00893811" w:rsidDel="00114AD1" w:rsidRDefault="00114AD1" w:rsidP="00FE16A8">
            <w:pPr>
              <w:rPr>
                <w:rFonts w:ascii="Verdana" w:hAnsi="Verdana"/>
                <w:sz w:val="22"/>
                <w:szCs w:val="22"/>
              </w:rPr>
            </w:pPr>
          </w:p>
        </w:tc>
        <w:tc>
          <w:tcPr>
            <w:tcW w:w="1420" w:type="dxa"/>
            <w:shd w:val="clear" w:color="auto" w:fill="auto"/>
          </w:tcPr>
          <w:p w:rsidR="00114AD1" w:rsidRPr="00893811" w:rsidRDefault="00114AD1" w:rsidP="00FE16A8">
            <w:pPr>
              <w:rPr>
                <w:rFonts w:ascii="Verdana" w:hAnsi="Verdana" w:cs="Times New Roman"/>
                <w:sz w:val="22"/>
                <w:szCs w:val="22"/>
              </w:rPr>
            </w:pPr>
          </w:p>
        </w:tc>
      </w:tr>
      <w:tr w:rsidR="00114AD1" w:rsidRPr="00893811" w:rsidTr="00276D10">
        <w:tc>
          <w:tcPr>
            <w:tcW w:w="3686" w:type="dxa"/>
            <w:shd w:val="clear" w:color="auto" w:fill="auto"/>
          </w:tcPr>
          <w:p w:rsidR="00114AD1" w:rsidRPr="00893811" w:rsidRDefault="00114AD1" w:rsidP="00FE16A8">
            <w:pPr>
              <w:rPr>
                <w:rFonts w:ascii="Verdana" w:hAnsi="Verdana" w:cs="Times New Roman"/>
                <w:sz w:val="22"/>
                <w:szCs w:val="22"/>
              </w:rPr>
            </w:pPr>
            <w:r w:rsidRPr="00893811">
              <w:rPr>
                <w:rFonts w:ascii="Verdana" w:hAnsi="Verdana"/>
                <w:sz w:val="22"/>
                <w:szCs w:val="22"/>
              </w:rPr>
              <w:t xml:space="preserve">l’UE au sens large (c’est à dire pas uniquement dans </w:t>
            </w:r>
            <w:r w:rsidR="00276D10">
              <w:rPr>
                <w:rFonts w:ascii="Verdana" w:hAnsi="Verdana"/>
                <w:sz w:val="22"/>
                <w:szCs w:val="22"/>
              </w:rPr>
              <w:t xml:space="preserve">un État membre en particulier) </w:t>
            </w:r>
          </w:p>
        </w:tc>
        <w:tc>
          <w:tcPr>
            <w:tcW w:w="1276" w:type="dxa"/>
            <w:shd w:val="clear" w:color="auto" w:fill="auto"/>
          </w:tcPr>
          <w:p w:rsidR="00114AD1" w:rsidRPr="00893811" w:rsidRDefault="00114AD1" w:rsidP="00FE16A8">
            <w:pPr>
              <w:rPr>
                <w:rFonts w:ascii="Verdana" w:hAnsi="Verdana" w:cs="Times New Roman"/>
                <w:sz w:val="22"/>
                <w:szCs w:val="22"/>
              </w:rPr>
            </w:pPr>
          </w:p>
        </w:tc>
        <w:tc>
          <w:tcPr>
            <w:tcW w:w="1415" w:type="dxa"/>
          </w:tcPr>
          <w:p w:rsidR="00114AD1" w:rsidRPr="00893811" w:rsidDel="00114AD1" w:rsidRDefault="00114AD1" w:rsidP="00FE16A8">
            <w:pPr>
              <w:rPr>
                <w:rFonts w:ascii="Verdana" w:hAnsi="Verdana"/>
                <w:sz w:val="22"/>
                <w:szCs w:val="22"/>
              </w:rPr>
            </w:pPr>
          </w:p>
        </w:tc>
        <w:tc>
          <w:tcPr>
            <w:tcW w:w="1420" w:type="dxa"/>
            <w:shd w:val="clear" w:color="auto" w:fill="auto"/>
          </w:tcPr>
          <w:p w:rsidR="00114AD1" w:rsidRPr="00893811" w:rsidRDefault="00114AD1" w:rsidP="00FE16A8">
            <w:pPr>
              <w:rPr>
                <w:rFonts w:ascii="Verdana" w:hAnsi="Verdana" w:cs="Times New Roman"/>
                <w:sz w:val="22"/>
                <w:szCs w:val="22"/>
              </w:rPr>
            </w:pPr>
          </w:p>
        </w:tc>
      </w:tr>
      <w:tr w:rsidR="00114AD1" w:rsidRPr="00893811" w:rsidTr="00276D10">
        <w:tc>
          <w:tcPr>
            <w:tcW w:w="3686" w:type="dxa"/>
            <w:shd w:val="clear" w:color="auto" w:fill="auto"/>
          </w:tcPr>
          <w:p w:rsidR="00114AD1" w:rsidRPr="00893811" w:rsidRDefault="00114AD1" w:rsidP="00FE16A8">
            <w:pPr>
              <w:rPr>
                <w:rFonts w:ascii="Verdana" w:hAnsi="Verdana" w:cs="Times New Roman"/>
                <w:sz w:val="22"/>
                <w:szCs w:val="22"/>
              </w:rPr>
            </w:pPr>
            <w:r w:rsidRPr="00893811">
              <w:rPr>
                <w:rFonts w:ascii="Verdana" w:hAnsi="Verdana"/>
                <w:sz w:val="22"/>
                <w:szCs w:val="22"/>
              </w:rPr>
              <w:t>candidat</w:t>
            </w:r>
            <w:r w:rsidR="002535F6">
              <w:rPr>
                <w:rFonts w:ascii="Verdana" w:hAnsi="Verdana"/>
                <w:sz w:val="22"/>
                <w:szCs w:val="22"/>
              </w:rPr>
              <w:t>s</w:t>
            </w:r>
            <w:r w:rsidRPr="00893811">
              <w:rPr>
                <w:rFonts w:ascii="Verdana" w:hAnsi="Verdana"/>
                <w:sz w:val="22"/>
                <w:szCs w:val="22"/>
              </w:rPr>
              <w:t xml:space="preserve"> à l’adhésion </w:t>
            </w:r>
          </w:p>
        </w:tc>
        <w:tc>
          <w:tcPr>
            <w:tcW w:w="1276" w:type="dxa"/>
            <w:shd w:val="clear" w:color="auto" w:fill="auto"/>
          </w:tcPr>
          <w:p w:rsidR="00114AD1" w:rsidRPr="00893811" w:rsidRDefault="00114AD1" w:rsidP="00FE16A8">
            <w:pPr>
              <w:rPr>
                <w:rFonts w:ascii="Verdana" w:hAnsi="Verdana" w:cs="Times New Roman"/>
                <w:sz w:val="22"/>
                <w:szCs w:val="22"/>
              </w:rPr>
            </w:pPr>
          </w:p>
        </w:tc>
        <w:tc>
          <w:tcPr>
            <w:tcW w:w="1415" w:type="dxa"/>
          </w:tcPr>
          <w:p w:rsidR="00114AD1" w:rsidRPr="00893811" w:rsidDel="00114AD1" w:rsidRDefault="00114AD1" w:rsidP="00FE16A8">
            <w:pPr>
              <w:rPr>
                <w:rFonts w:ascii="Verdana" w:hAnsi="Verdana"/>
                <w:sz w:val="22"/>
                <w:szCs w:val="22"/>
              </w:rPr>
            </w:pPr>
          </w:p>
        </w:tc>
        <w:tc>
          <w:tcPr>
            <w:tcW w:w="1420" w:type="dxa"/>
            <w:shd w:val="clear" w:color="auto" w:fill="auto"/>
          </w:tcPr>
          <w:p w:rsidR="00114AD1" w:rsidRPr="00893811" w:rsidRDefault="00114AD1" w:rsidP="00FE16A8">
            <w:pPr>
              <w:rPr>
                <w:rFonts w:ascii="Verdana" w:hAnsi="Verdana" w:cs="Times New Roman"/>
                <w:sz w:val="22"/>
                <w:szCs w:val="22"/>
              </w:rPr>
            </w:pPr>
          </w:p>
        </w:tc>
      </w:tr>
      <w:tr w:rsidR="00114AD1" w:rsidRPr="00893811" w:rsidTr="00276D10">
        <w:tc>
          <w:tcPr>
            <w:tcW w:w="3686" w:type="dxa"/>
            <w:shd w:val="clear" w:color="auto" w:fill="auto"/>
          </w:tcPr>
          <w:p w:rsidR="00114AD1" w:rsidRPr="00893811" w:rsidRDefault="00276D10" w:rsidP="00FE16A8">
            <w:pPr>
              <w:rPr>
                <w:rFonts w:ascii="Verdana" w:hAnsi="Verdana" w:cs="Times New Roman"/>
                <w:sz w:val="22"/>
                <w:szCs w:val="22"/>
              </w:rPr>
            </w:pPr>
            <w:r>
              <w:rPr>
                <w:rFonts w:ascii="Verdana" w:hAnsi="Verdana"/>
                <w:sz w:val="22"/>
                <w:szCs w:val="22"/>
              </w:rPr>
              <w:t xml:space="preserve">des pays tiers </w:t>
            </w:r>
          </w:p>
        </w:tc>
        <w:tc>
          <w:tcPr>
            <w:tcW w:w="1276" w:type="dxa"/>
            <w:shd w:val="clear" w:color="auto" w:fill="auto"/>
          </w:tcPr>
          <w:p w:rsidR="00114AD1" w:rsidRPr="00893811" w:rsidRDefault="00114AD1" w:rsidP="00FE16A8">
            <w:pPr>
              <w:rPr>
                <w:rFonts w:ascii="Verdana" w:hAnsi="Verdana" w:cs="Times New Roman"/>
                <w:sz w:val="22"/>
                <w:szCs w:val="22"/>
              </w:rPr>
            </w:pPr>
          </w:p>
        </w:tc>
        <w:tc>
          <w:tcPr>
            <w:tcW w:w="1415" w:type="dxa"/>
          </w:tcPr>
          <w:p w:rsidR="00114AD1" w:rsidRPr="00893811" w:rsidDel="00114AD1" w:rsidRDefault="00114AD1" w:rsidP="00FE16A8">
            <w:pPr>
              <w:rPr>
                <w:rFonts w:ascii="Verdana" w:hAnsi="Verdana"/>
                <w:sz w:val="22"/>
                <w:szCs w:val="22"/>
              </w:rPr>
            </w:pPr>
          </w:p>
        </w:tc>
        <w:tc>
          <w:tcPr>
            <w:tcW w:w="1420" w:type="dxa"/>
            <w:shd w:val="clear" w:color="auto" w:fill="auto"/>
          </w:tcPr>
          <w:p w:rsidR="00114AD1" w:rsidRPr="00893811" w:rsidRDefault="00114AD1" w:rsidP="00FE16A8">
            <w:pPr>
              <w:rPr>
                <w:rFonts w:ascii="Verdana" w:hAnsi="Verdana" w:cs="Times New Roman"/>
                <w:sz w:val="22"/>
                <w:szCs w:val="22"/>
              </w:rPr>
            </w:pPr>
          </w:p>
        </w:tc>
      </w:tr>
    </w:tbl>
    <w:p w:rsidR="00FE16A8" w:rsidRPr="00893811" w:rsidRDefault="00FE16A8" w:rsidP="00FE16A8">
      <w:pPr>
        <w:rPr>
          <w:rFonts w:ascii="Verdana" w:hAnsi="Verdana" w:cs="Times New Roman"/>
          <w:sz w:val="22"/>
          <w:szCs w:val="22"/>
        </w:rPr>
      </w:pPr>
    </w:p>
    <w:p w:rsidR="00FE16A8" w:rsidRPr="00893811" w:rsidRDefault="00276D10" w:rsidP="00FE16A8">
      <w:pPr>
        <w:rPr>
          <w:rFonts w:ascii="Verdana" w:hAnsi="Verdana" w:cs="Times New Roman"/>
          <w:sz w:val="22"/>
          <w:szCs w:val="22"/>
        </w:rPr>
      </w:pPr>
      <w:proofErr w:type="gramStart"/>
      <w:r>
        <w:rPr>
          <w:rFonts w:ascii="Verdana" w:hAnsi="Verdana"/>
          <w:sz w:val="22"/>
          <w:szCs w:val="22"/>
        </w:rPr>
        <w:t>3.b</w:t>
      </w:r>
      <w:proofErr w:type="gramEnd"/>
      <w:r>
        <w:rPr>
          <w:rFonts w:ascii="Verdana" w:hAnsi="Verdana"/>
          <w:sz w:val="22"/>
          <w:szCs w:val="22"/>
        </w:rPr>
        <w:t xml:space="preserve">. </w:t>
      </w:r>
      <w:r w:rsidR="00FE16A8" w:rsidRPr="00893811">
        <w:rPr>
          <w:rFonts w:ascii="Verdana" w:hAnsi="Verdana"/>
          <w:sz w:val="22"/>
          <w:szCs w:val="22"/>
        </w:rPr>
        <w:t>Vous pouvez commenter dans l’espace ci-dessous: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tblGrid>
      <w:tr w:rsidR="00FE16A8" w:rsidRPr="00893811" w:rsidTr="00276D10">
        <w:tc>
          <w:tcPr>
            <w:tcW w:w="8550" w:type="dxa"/>
            <w:shd w:val="clear" w:color="auto" w:fill="auto"/>
          </w:tcPr>
          <w:p w:rsidR="00FE16A8" w:rsidRDefault="00FE16A8" w:rsidP="00FE16A8">
            <w:pPr>
              <w:rPr>
                <w:rFonts w:ascii="Verdana" w:hAnsi="Verdana" w:cs="Times New Roman"/>
                <w:sz w:val="22"/>
                <w:szCs w:val="22"/>
              </w:rPr>
            </w:pPr>
          </w:p>
          <w:p w:rsidR="00276D10" w:rsidRPr="00893811" w:rsidRDefault="00276D10" w:rsidP="00FE16A8">
            <w:pPr>
              <w:rPr>
                <w:rFonts w:ascii="Verdana" w:hAnsi="Verdana" w:cs="Times New Roman"/>
                <w:sz w:val="22"/>
                <w:szCs w:val="22"/>
              </w:rPr>
            </w:pPr>
          </w:p>
        </w:tc>
      </w:tr>
    </w:tbl>
    <w:p w:rsidR="00FE16A8" w:rsidRPr="00893811" w:rsidRDefault="00FE16A8" w:rsidP="00FE16A8">
      <w:pPr>
        <w:rPr>
          <w:rFonts w:ascii="Verdana" w:hAnsi="Verdana" w:cs="Times New Roman"/>
          <w:sz w:val="22"/>
          <w:szCs w:val="22"/>
        </w:rPr>
      </w:pPr>
    </w:p>
    <w:p w:rsidR="00FE16A8" w:rsidRPr="00893811" w:rsidRDefault="00FE16A8" w:rsidP="00FE16A8">
      <w:pPr>
        <w:rPr>
          <w:rFonts w:ascii="Verdana" w:hAnsi="Verdana" w:cs="Times New Roman"/>
          <w:sz w:val="22"/>
          <w:szCs w:val="22"/>
        </w:rPr>
      </w:pPr>
      <w:proofErr w:type="gramStart"/>
      <w:r w:rsidRPr="00893811">
        <w:rPr>
          <w:rFonts w:ascii="Verdana" w:hAnsi="Verdana"/>
          <w:sz w:val="22"/>
          <w:szCs w:val="22"/>
        </w:rPr>
        <w:t>3.</w:t>
      </w:r>
      <w:r w:rsidR="00276D10">
        <w:rPr>
          <w:rFonts w:ascii="Verdana" w:hAnsi="Verdana"/>
          <w:sz w:val="22"/>
          <w:szCs w:val="22"/>
        </w:rPr>
        <w:t>c</w:t>
      </w:r>
      <w:proofErr w:type="gramEnd"/>
      <w:r w:rsidRPr="00893811">
        <w:rPr>
          <w:rFonts w:ascii="Verdana" w:hAnsi="Verdana"/>
          <w:sz w:val="22"/>
          <w:szCs w:val="22"/>
        </w:rPr>
        <w:t xml:space="preserve">. Votre parlement/chambre organise-t-il des débats thématiques de façon périodique (en séance plénière) sur la situation de l’État de droit au niveau </w:t>
      </w:r>
      <w:r w:rsidRPr="00893811">
        <w:rPr>
          <w:rFonts w:ascii="Verdana" w:hAnsi="Verdana"/>
          <w:sz w:val="22"/>
          <w:szCs w:val="22"/>
          <w:u w:val="single"/>
        </w:rPr>
        <w:t>national</w:t>
      </w:r>
      <w:r w:rsidRPr="00893811">
        <w:rPr>
          <w:rFonts w:ascii="Verdana" w:hAnsi="Verdana"/>
          <w:sz w:val="22"/>
          <w:szCs w:val="22"/>
        </w:rPr>
        <w:t>, ainsi que sur les droits de l’homme?</w:t>
      </w:r>
    </w:p>
    <w:p w:rsidR="00FE16A8" w:rsidRPr="00893811" w:rsidRDefault="00FE16A8" w:rsidP="00FE16A8">
      <w:pPr>
        <w:rPr>
          <w:rFonts w:ascii="Verdana" w:hAnsi="Verdana" w:cs="Times New Roman"/>
          <w:sz w:val="22"/>
          <w:szCs w:val="22"/>
        </w:rPr>
      </w:pPr>
    </w:p>
    <w:p w:rsidR="00FE16A8" w:rsidRPr="00893811" w:rsidRDefault="00FE16A8" w:rsidP="00276D10">
      <w:pPr>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sz w:val="22"/>
          <w:szCs w:val="22"/>
        </w:rPr>
        <w:t xml:space="preserve"> </w:t>
      </w:r>
      <w:r w:rsidR="00276D10">
        <w:rPr>
          <w:rFonts w:ascii="Verdana" w:hAnsi="Verdana"/>
          <w:sz w:val="22"/>
          <w:szCs w:val="22"/>
        </w:rPr>
        <w:tab/>
      </w:r>
      <w:r w:rsidRPr="00893811">
        <w:rPr>
          <w:rFonts w:ascii="Verdana" w:hAnsi="Verdana"/>
          <w:sz w:val="22"/>
          <w:szCs w:val="22"/>
        </w:rPr>
        <w:t>Oui</w:t>
      </w:r>
    </w:p>
    <w:p w:rsidR="00FE16A8" w:rsidRPr="00893811" w:rsidRDefault="00FE16A8" w:rsidP="00276D10">
      <w:pPr>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sz w:val="22"/>
          <w:szCs w:val="22"/>
        </w:rPr>
        <w:t xml:space="preserve"> </w:t>
      </w:r>
      <w:r w:rsidR="00276D10">
        <w:rPr>
          <w:rFonts w:ascii="Verdana" w:hAnsi="Verdana"/>
          <w:sz w:val="22"/>
          <w:szCs w:val="22"/>
        </w:rPr>
        <w:tab/>
      </w:r>
      <w:r w:rsidRPr="00893811">
        <w:rPr>
          <w:rFonts w:ascii="Verdana" w:hAnsi="Verdana"/>
          <w:sz w:val="22"/>
          <w:szCs w:val="22"/>
        </w:rPr>
        <w:t>Non</w:t>
      </w:r>
    </w:p>
    <w:p w:rsidR="00FE16A8" w:rsidRPr="00893811" w:rsidRDefault="00FE16A8" w:rsidP="00FE16A8">
      <w:pPr>
        <w:rPr>
          <w:rFonts w:ascii="Verdana" w:hAnsi="Verdana" w:cs="Times New Roman"/>
          <w:sz w:val="22"/>
          <w:szCs w:val="22"/>
        </w:rPr>
      </w:pPr>
    </w:p>
    <w:p w:rsidR="00FE16A8" w:rsidRPr="00893811" w:rsidRDefault="00276D10" w:rsidP="00FE16A8">
      <w:pPr>
        <w:rPr>
          <w:rFonts w:ascii="Verdana" w:hAnsi="Verdana" w:cs="Times New Roman"/>
          <w:sz w:val="22"/>
          <w:szCs w:val="22"/>
        </w:rPr>
      </w:pPr>
      <w:proofErr w:type="gramStart"/>
      <w:r>
        <w:rPr>
          <w:rFonts w:ascii="Verdana" w:hAnsi="Verdana"/>
          <w:sz w:val="22"/>
          <w:szCs w:val="22"/>
        </w:rPr>
        <w:t>3.d</w:t>
      </w:r>
      <w:proofErr w:type="gramEnd"/>
      <w:r w:rsidR="00351948" w:rsidRPr="00893811">
        <w:rPr>
          <w:rFonts w:ascii="Verdana" w:hAnsi="Verdana"/>
          <w:sz w:val="22"/>
          <w:szCs w:val="22"/>
        </w:rPr>
        <w:t>. Si</w:t>
      </w:r>
      <w:r>
        <w:rPr>
          <w:rFonts w:ascii="Verdana" w:hAnsi="Verdana"/>
          <w:sz w:val="22"/>
          <w:szCs w:val="22"/>
        </w:rPr>
        <w:t xml:space="preserve"> oui, à quelle fréquence</w:t>
      </w:r>
      <w:r w:rsidR="00351948" w:rsidRPr="00893811">
        <w:rPr>
          <w:rFonts w:ascii="Verdana" w:hAnsi="Verdan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FE16A8" w:rsidRPr="00893811" w:rsidTr="00276D10">
        <w:tc>
          <w:tcPr>
            <w:tcW w:w="9134" w:type="dxa"/>
            <w:shd w:val="clear" w:color="auto" w:fill="auto"/>
          </w:tcPr>
          <w:p w:rsidR="00FE16A8" w:rsidRPr="00893811" w:rsidRDefault="00FE16A8" w:rsidP="00FE16A8">
            <w:pPr>
              <w:rPr>
                <w:rFonts w:ascii="Verdana" w:hAnsi="Verdana" w:cs="Times New Roman"/>
                <w:sz w:val="22"/>
                <w:szCs w:val="22"/>
              </w:rPr>
            </w:pPr>
          </w:p>
        </w:tc>
      </w:tr>
    </w:tbl>
    <w:p w:rsidR="00FE16A8" w:rsidRPr="00893811" w:rsidRDefault="00FE16A8" w:rsidP="00FE16A8">
      <w:pPr>
        <w:rPr>
          <w:rFonts w:ascii="Verdana" w:hAnsi="Verdana" w:cs="Times New Roman"/>
          <w:b/>
          <w:sz w:val="22"/>
          <w:szCs w:val="22"/>
        </w:rPr>
      </w:pPr>
    </w:p>
    <w:p w:rsidR="00FE16A8" w:rsidRPr="00893811" w:rsidRDefault="00FE16A8" w:rsidP="00A87170">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Verdana" w:hAnsi="Verdana" w:cs="Times New Roman"/>
          <w:b/>
          <w:sz w:val="22"/>
          <w:szCs w:val="22"/>
        </w:rPr>
      </w:pPr>
      <w:r w:rsidRPr="00893811">
        <w:rPr>
          <w:rFonts w:ascii="Verdana" w:hAnsi="Verdana"/>
          <w:b/>
          <w:sz w:val="22"/>
          <w:szCs w:val="22"/>
        </w:rPr>
        <w:t>D.</w:t>
      </w:r>
      <w:r w:rsidRPr="00893811">
        <w:rPr>
          <w:rFonts w:ascii="Verdana" w:hAnsi="Verdana"/>
          <w:sz w:val="22"/>
          <w:szCs w:val="22"/>
        </w:rPr>
        <w:tab/>
      </w:r>
      <w:r w:rsidRPr="00893811">
        <w:rPr>
          <w:rFonts w:ascii="Verdana" w:hAnsi="Verdana"/>
          <w:b/>
          <w:sz w:val="22"/>
          <w:szCs w:val="22"/>
        </w:rPr>
        <w:t>Expertise et information</w:t>
      </w:r>
    </w:p>
    <w:p w:rsidR="00FE16A8" w:rsidRPr="00893811" w:rsidRDefault="00FE16A8" w:rsidP="00FE16A8">
      <w:pPr>
        <w:rPr>
          <w:rFonts w:ascii="Verdana" w:hAnsi="Verdana" w:cs="Times New Roman"/>
          <w:sz w:val="22"/>
          <w:szCs w:val="22"/>
        </w:rPr>
      </w:pPr>
      <w:proofErr w:type="gramStart"/>
      <w:r w:rsidRPr="00893811">
        <w:rPr>
          <w:rFonts w:ascii="Verdana" w:hAnsi="Verdana"/>
          <w:sz w:val="22"/>
          <w:szCs w:val="22"/>
        </w:rPr>
        <w:t>4.a</w:t>
      </w:r>
      <w:proofErr w:type="gramEnd"/>
      <w:r w:rsidRPr="00893811">
        <w:rPr>
          <w:rFonts w:ascii="Verdana" w:hAnsi="Verdana"/>
          <w:sz w:val="22"/>
          <w:szCs w:val="22"/>
        </w:rPr>
        <w:t>. Votre parlement/chambre bénéficie-t-il du soutien de services de recherche et de conseils d’experts (fournis avec les ressources nécessaires) sur les questions relatives aux droits de l’homme</w:t>
      </w:r>
      <w:r w:rsidR="00276D10">
        <w:rPr>
          <w:rFonts w:ascii="Verdana" w:hAnsi="Verdana"/>
          <w:sz w:val="22"/>
          <w:szCs w:val="22"/>
        </w:rPr>
        <w:t xml:space="preserve"> et de l’État de droit</w:t>
      </w:r>
      <w:r w:rsidRPr="00893811">
        <w:rPr>
          <w:rFonts w:ascii="Verdana" w:hAnsi="Verdana"/>
          <w:sz w:val="22"/>
          <w:szCs w:val="22"/>
        </w:rPr>
        <w:t>?</w:t>
      </w:r>
    </w:p>
    <w:p w:rsidR="00FE16A8" w:rsidRPr="00893811" w:rsidRDefault="00FE16A8" w:rsidP="00FE16A8">
      <w:pPr>
        <w:rPr>
          <w:rFonts w:ascii="Verdana" w:hAnsi="Verdana" w:cs="Times New Roman"/>
          <w:sz w:val="22"/>
          <w:szCs w:val="22"/>
        </w:rPr>
      </w:pPr>
    </w:p>
    <w:p w:rsidR="00FE16A8" w:rsidRPr="00893811" w:rsidRDefault="00FE16A8" w:rsidP="00276D10">
      <w:pPr>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sz w:val="22"/>
          <w:szCs w:val="22"/>
        </w:rPr>
        <w:t xml:space="preserve"> </w:t>
      </w:r>
      <w:r w:rsidR="00276D10">
        <w:rPr>
          <w:rFonts w:ascii="Verdana" w:hAnsi="Verdana"/>
          <w:sz w:val="22"/>
          <w:szCs w:val="22"/>
        </w:rPr>
        <w:tab/>
      </w:r>
      <w:r w:rsidRPr="00893811">
        <w:rPr>
          <w:rFonts w:ascii="Verdana" w:hAnsi="Verdana"/>
          <w:sz w:val="22"/>
          <w:szCs w:val="22"/>
        </w:rPr>
        <w:t>Oui</w:t>
      </w:r>
    </w:p>
    <w:p w:rsidR="00FE16A8" w:rsidRPr="00893811" w:rsidRDefault="00FE16A8" w:rsidP="00276D10">
      <w:pPr>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sz w:val="22"/>
          <w:szCs w:val="22"/>
        </w:rPr>
        <w:t xml:space="preserve"> </w:t>
      </w:r>
      <w:r w:rsidR="00276D10">
        <w:rPr>
          <w:rFonts w:ascii="Verdana" w:hAnsi="Verdana"/>
          <w:sz w:val="22"/>
          <w:szCs w:val="22"/>
        </w:rPr>
        <w:tab/>
      </w:r>
      <w:r w:rsidRPr="00893811">
        <w:rPr>
          <w:rFonts w:ascii="Verdana" w:hAnsi="Verdana"/>
          <w:sz w:val="22"/>
          <w:szCs w:val="22"/>
        </w:rPr>
        <w:t>Non</w:t>
      </w:r>
    </w:p>
    <w:p w:rsidR="00FE16A8" w:rsidRPr="00893811" w:rsidRDefault="00FE16A8" w:rsidP="00FE16A8">
      <w:pPr>
        <w:rPr>
          <w:rFonts w:ascii="Verdana" w:hAnsi="Verdana" w:cs="Times New Roman"/>
          <w:sz w:val="22"/>
          <w:szCs w:val="22"/>
        </w:rPr>
      </w:pPr>
    </w:p>
    <w:p w:rsidR="00FE16A8" w:rsidRDefault="00FE16A8" w:rsidP="00FE16A8">
      <w:pPr>
        <w:rPr>
          <w:rFonts w:ascii="Verdana" w:hAnsi="Verdana" w:cs="Times New Roman"/>
          <w:sz w:val="22"/>
          <w:szCs w:val="22"/>
        </w:rPr>
      </w:pPr>
      <w:proofErr w:type="gramStart"/>
      <w:r w:rsidRPr="00893811">
        <w:rPr>
          <w:rFonts w:ascii="Verdana" w:hAnsi="Verdana"/>
          <w:sz w:val="22"/>
          <w:szCs w:val="22"/>
        </w:rPr>
        <w:t>4.b</w:t>
      </w:r>
      <w:proofErr w:type="gramEnd"/>
      <w:r w:rsidRPr="00893811">
        <w:rPr>
          <w:rFonts w:ascii="Verdana" w:hAnsi="Verdana"/>
          <w:sz w:val="22"/>
          <w:szCs w:val="22"/>
        </w:rPr>
        <w:t>. Si oui, veuillez préciser</w:t>
      </w:r>
      <w:r w:rsidR="00BD07BB" w:rsidRPr="00893811">
        <w:rPr>
          <w:rFonts w:ascii="Verdana" w:hAnsi="Verdana"/>
          <w:sz w:val="22"/>
          <w:szCs w:val="22"/>
        </w:rPr>
        <w:t xml:space="preserve"> (plusieurs réponses possibles)</w:t>
      </w:r>
      <w:r w:rsidR="00BD07BB" w:rsidRPr="00893811">
        <w:rPr>
          <w:rFonts w:ascii="Verdana" w:hAnsi="Verdana" w:cs="Times New Roman"/>
          <w:sz w:val="22"/>
          <w:szCs w:val="22"/>
        </w:rPr>
        <w:t>.</w:t>
      </w:r>
    </w:p>
    <w:p w:rsidR="00276D10" w:rsidRDefault="00276D10" w:rsidP="00FE16A8">
      <w:pPr>
        <w:rPr>
          <w:rFonts w:ascii="Verdana" w:hAnsi="Verdana" w:cs="Times New Roman"/>
          <w:sz w:val="22"/>
          <w:szCs w:val="22"/>
        </w:rPr>
      </w:pPr>
    </w:p>
    <w:p w:rsidR="00276D10" w:rsidRPr="00276D10" w:rsidRDefault="00276D10" w:rsidP="00276D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hanging="426"/>
        <w:rPr>
          <w:rFonts w:ascii="Verdana" w:hAnsi="Verdana" w:cs="Times New Roman"/>
          <w:sz w:val="22"/>
          <w:szCs w:val="22"/>
        </w:rPr>
      </w:pPr>
      <w:r w:rsidRPr="005B66F3">
        <w:rPr>
          <w:rFonts w:ascii="Verdana" w:hAnsi="Verdana" w:cs="Times New Roman"/>
          <w:sz w:val="22"/>
          <w:szCs w:val="22"/>
          <w:lang w:val="en-GB"/>
        </w:rPr>
        <w:sym w:font="Wingdings 2" w:char="F0A3"/>
      </w:r>
      <w:r w:rsidRPr="00276D10">
        <w:rPr>
          <w:rFonts w:ascii="Verdana" w:hAnsi="Verdana" w:cs="Times New Roman"/>
          <w:sz w:val="22"/>
          <w:szCs w:val="22"/>
        </w:rPr>
        <w:t xml:space="preserve"> </w:t>
      </w:r>
      <w:r w:rsidRPr="00276D10">
        <w:rPr>
          <w:rFonts w:ascii="Verdana" w:hAnsi="Verdana" w:cs="Times New Roman"/>
          <w:sz w:val="22"/>
          <w:szCs w:val="22"/>
        </w:rPr>
        <w:tab/>
      </w:r>
      <w:r w:rsidRPr="00893811">
        <w:rPr>
          <w:rFonts w:ascii="Verdana" w:hAnsi="Verdana"/>
          <w:sz w:val="22"/>
          <w:szCs w:val="22"/>
        </w:rPr>
        <w:t xml:space="preserve">Chercheurs </w:t>
      </w:r>
      <w:r w:rsidRPr="00893811">
        <w:rPr>
          <w:rFonts w:ascii="Verdana" w:hAnsi="Verdana"/>
          <w:sz w:val="22"/>
          <w:szCs w:val="22"/>
          <w:u w:val="single"/>
        </w:rPr>
        <w:t xml:space="preserve">spécialisés </w:t>
      </w:r>
      <w:r w:rsidRPr="00893811">
        <w:rPr>
          <w:rFonts w:ascii="Verdana" w:hAnsi="Verdana"/>
          <w:sz w:val="22"/>
          <w:szCs w:val="22"/>
        </w:rPr>
        <w:t>en interne</w:t>
      </w:r>
    </w:p>
    <w:p w:rsidR="00276D10" w:rsidRPr="00276D10" w:rsidRDefault="00276D10" w:rsidP="00276D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hanging="426"/>
        <w:rPr>
          <w:rFonts w:ascii="Verdana" w:hAnsi="Verdana" w:cs="Times New Roman"/>
          <w:sz w:val="22"/>
          <w:szCs w:val="22"/>
        </w:rPr>
      </w:pPr>
      <w:r w:rsidRPr="005B66F3">
        <w:rPr>
          <w:rFonts w:ascii="Verdana" w:hAnsi="Verdana" w:cs="Times New Roman"/>
          <w:sz w:val="22"/>
          <w:szCs w:val="22"/>
          <w:lang w:val="en-GB"/>
        </w:rPr>
        <w:lastRenderedPageBreak/>
        <w:sym w:font="Wingdings 2" w:char="F0A3"/>
      </w:r>
      <w:r w:rsidRPr="00276D10">
        <w:rPr>
          <w:rFonts w:ascii="Verdana" w:hAnsi="Verdana" w:cs="Times New Roman"/>
          <w:sz w:val="22"/>
          <w:szCs w:val="22"/>
        </w:rPr>
        <w:t xml:space="preserve"> </w:t>
      </w:r>
      <w:r w:rsidRPr="00276D10">
        <w:rPr>
          <w:rFonts w:ascii="Verdana" w:hAnsi="Verdana" w:cs="Times New Roman"/>
          <w:sz w:val="22"/>
          <w:szCs w:val="22"/>
        </w:rPr>
        <w:tab/>
      </w:r>
      <w:r w:rsidRPr="00893811">
        <w:rPr>
          <w:rFonts w:ascii="Verdana" w:hAnsi="Verdana"/>
          <w:sz w:val="22"/>
          <w:szCs w:val="22"/>
        </w:rPr>
        <w:t xml:space="preserve">Chercheurs </w:t>
      </w:r>
      <w:r w:rsidRPr="00893811">
        <w:rPr>
          <w:rFonts w:ascii="Verdana" w:hAnsi="Verdana"/>
          <w:sz w:val="22"/>
          <w:szCs w:val="22"/>
          <w:u w:val="single"/>
        </w:rPr>
        <w:t>spécialisés</w:t>
      </w:r>
      <w:r w:rsidRPr="00893811">
        <w:rPr>
          <w:rFonts w:ascii="Verdana" w:hAnsi="Verdana"/>
          <w:sz w:val="22"/>
          <w:szCs w:val="22"/>
        </w:rPr>
        <w:t xml:space="preserve"> en externe</w:t>
      </w:r>
    </w:p>
    <w:p w:rsidR="00276D10" w:rsidRPr="00276D10" w:rsidRDefault="00276D10" w:rsidP="00276D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hanging="426"/>
        <w:rPr>
          <w:rFonts w:ascii="Verdana" w:hAnsi="Verdana" w:cs="Times New Roman"/>
          <w:sz w:val="22"/>
          <w:szCs w:val="22"/>
        </w:rPr>
      </w:pPr>
      <w:r w:rsidRPr="005B66F3">
        <w:rPr>
          <w:rFonts w:ascii="Verdana" w:hAnsi="Verdana" w:cs="Times New Roman"/>
          <w:sz w:val="22"/>
          <w:szCs w:val="22"/>
          <w:lang w:val="en-GB"/>
        </w:rPr>
        <w:sym w:font="Wingdings 2" w:char="F0A3"/>
      </w:r>
      <w:r w:rsidRPr="00276D10">
        <w:rPr>
          <w:rFonts w:ascii="Verdana" w:hAnsi="Verdana" w:cs="Times New Roman"/>
          <w:sz w:val="22"/>
          <w:szCs w:val="22"/>
        </w:rPr>
        <w:t xml:space="preserve"> </w:t>
      </w:r>
      <w:r w:rsidRPr="00276D10">
        <w:rPr>
          <w:rFonts w:ascii="Verdana" w:hAnsi="Verdana" w:cs="Times New Roman"/>
          <w:sz w:val="22"/>
          <w:szCs w:val="22"/>
        </w:rPr>
        <w:tab/>
      </w:r>
      <w:r w:rsidRPr="00893811">
        <w:rPr>
          <w:rFonts w:ascii="Verdana" w:hAnsi="Verdana"/>
          <w:sz w:val="22"/>
          <w:szCs w:val="22"/>
        </w:rPr>
        <w:t>Sollicitation d’experts externes, pour lesquels aucun budget n’est nécessaire</w:t>
      </w:r>
    </w:p>
    <w:p w:rsidR="00276D10" w:rsidRPr="00276D10" w:rsidRDefault="00276D10" w:rsidP="00FE16A8">
      <w:pPr>
        <w:rPr>
          <w:rFonts w:ascii="Verdana" w:hAnsi="Verdana" w:cs="Times New Roman"/>
          <w:sz w:val="22"/>
          <w:szCs w:val="22"/>
        </w:rPr>
      </w:pPr>
    </w:p>
    <w:p w:rsidR="00156A67" w:rsidRPr="00893811" w:rsidRDefault="00FE16A8" w:rsidP="00FE16A8">
      <w:pPr>
        <w:rPr>
          <w:rFonts w:ascii="Verdana" w:hAnsi="Verdana"/>
          <w:sz w:val="22"/>
          <w:szCs w:val="22"/>
        </w:rPr>
      </w:pPr>
      <w:proofErr w:type="gramStart"/>
      <w:r w:rsidRPr="00893811">
        <w:rPr>
          <w:rFonts w:ascii="Verdana" w:hAnsi="Verdana"/>
          <w:sz w:val="22"/>
          <w:szCs w:val="22"/>
        </w:rPr>
        <w:t>4.c</w:t>
      </w:r>
      <w:proofErr w:type="gramEnd"/>
      <w:r w:rsidRPr="00893811">
        <w:rPr>
          <w:rFonts w:ascii="Verdana" w:hAnsi="Verdana"/>
          <w:sz w:val="22"/>
          <w:szCs w:val="22"/>
        </w:rPr>
        <w:t>. Votre parlement/chambre prend-il l’initiative de recherches sur l’État de droit et les droits de l’homme dans votre pays?</w:t>
      </w:r>
    </w:p>
    <w:p w:rsidR="00A87170" w:rsidRPr="00893811" w:rsidRDefault="00A87170" w:rsidP="00FE16A8">
      <w:pPr>
        <w:rPr>
          <w:rFonts w:ascii="Verdana" w:hAnsi="Verdana" w:cs="Times New Roman"/>
          <w:sz w:val="22"/>
          <w:szCs w:val="22"/>
        </w:rPr>
      </w:pPr>
    </w:p>
    <w:p w:rsidR="00156A67" w:rsidRPr="00893811" w:rsidRDefault="006E5DA6" w:rsidP="00276D10">
      <w:pPr>
        <w:ind w:left="426" w:hanging="426"/>
        <w:rPr>
          <w:rFonts w:ascii="Verdana" w:hAnsi="Verdana"/>
          <w:sz w:val="22"/>
          <w:szCs w:val="22"/>
        </w:rPr>
      </w:pPr>
      <w:r w:rsidRPr="00893811">
        <w:rPr>
          <w:rFonts w:ascii="Verdana" w:hAnsi="Verdana" w:cs="Times New Roman"/>
          <w:sz w:val="22"/>
          <w:szCs w:val="22"/>
        </w:rPr>
        <w:sym w:font="Wingdings 2" w:char="F0A3"/>
      </w:r>
      <w:r w:rsidRPr="00893811">
        <w:rPr>
          <w:rFonts w:ascii="Verdana" w:hAnsi="Verdana" w:cs="Times New Roman"/>
          <w:sz w:val="22"/>
          <w:szCs w:val="22"/>
        </w:rPr>
        <w:t xml:space="preserve"> </w:t>
      </w:r>
      <w:r w:rsidR="00276D10">
        <w:rPr>
          <w:rFonts w:ascii="Verdana" w:hAnsi="Verdana" w:cs="Times New Roman"/>
          <w:sz w:val="22"/>
          <w:szCs w:val="22"/>
        </w:rPr>
        <w:tab/>
      </w:r>
      <w:r w:rsidR="00FE16A8" w:rsidRPr="00893811">
        <w:rPr>
          <w:rFonts w:ascii="Verdana" w:hAnsi="Verdana"/>
          <w:sz w:val="22"/>
          <w:szCs w:val="22"/>
        </w:rPr>
        <w:t>Oui</w:t>
      </w:r>
    </w:p>
    <w:p w:rsidR="00FE16A8" w:rsidRPr="00893811" w:rsidRDefault="006E5DA6" w:rsidP="00276D10">
      <w:pPr>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cs="Times New Roman"/>
          <w:sz w:val="22"/>
          <w:szCs w:val="22"/>
        </w:rPr>
        <w:t xml:space="preserve"> </w:t>
      </w:r>
      <w:r w:rsidR="00276D10">
        <w:rPr>
          <w:rFonts w:ascii="Verdana" w:hAnsi="Verdana" w:cs="Times New Roman"/>
          <w:sz w:val="22"/>
          <w:szCs w:val="22"/>
        </w:rPr>
        <w:tab/>
      </w:r>
      <w:r w:rsidR="00FE16A8" w:rsidRPr="00893811">
        <w:rPr>
          <w:rFonts w:ascii="Verdana" w:hAnsi="Verdana"/>
          <w:sz w:val="22"/>
          <w:szCs w:val="22"/>
        </w:rPr>
        <w:t>Non</w:t>
      </w:r>
    </w:p>
    <w:p w:rsidR="00276D10" w:rsidRPr="00893811" w:rsidRDefault="00276D10" w:rsidP="00FE16A8">
      <w:pPr>
        <w:rPr>
          <w:rFonts w:ascii="Verdana" w:hAnsi="Verdana" w:cs="Times New Roman"/>
          <w:sz w:val="22"/>
          <w:szCs w:val="22"/>
        </w:rPr>
      </w:pPr>
      <w:bookmarkStart w:id="0" w:name="_GoBack"/>
      <w:bookmarkEnd w:id="0"/>
    </w:p>
    <w:p w:rsidR="00156A67" w:rsidRPr="00893811" w:rsidRDefault="00FE16A8" w:rsidP="00FE16A8">
      <w:pPr>
        <w:rPr>
          <w:rFonts w:ascii="Verdana" w:hAnsi="Verdana"/>
          <w:sz w:val="22"/>
          <w:szCs w:val="22"/>
        </w:rPr>
      </w:pPr>
      <w:proofErr w:type="gramStart"/>
      <w:r w:rsidRPr="00893811">
        <w:rPr>
          <w:rFonts w:ascii="Verdana" w:hAnsi="Verdana"/>
          <w:sz w:val="22"/>
          <w:szCs w:val="22"/>
        </w:rPr>
        <w:t>4.d</w:t>
      </w:r>
      <w:proofErr w:type="gramEnd"/>
      <w:r w:rsidRPr="00893811">
        <w:rPr>
          <w:rFonts w:ascii="Verdana" w:hAnsi="Verdana"/>
          <w:sz w:val="22"/>
          <w:szCs w:val="22"/>
        </w:rPr>
        <w:t>. Votre parlement/chambre entretient-il des contacts structurels avec des tiers pour la promotion et la protection de l’État de droit et des droits de l’homme dans votre pays?</w:t>
      </w:r>
    </w:p>
    <w:p w:rsidR="00FE16A8" w:rsidRPr="00893811" w:rsidRDefault="00FE16A8" w:rsidP="00FE16A8">
      <w:pPr>
        <w:rPr>
          <w:rFonts w:ascii="Verdana" w:hAnsi="Verdana"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708"/>
        <w:gridCol w:w="851"/>
      </w:tblGrid>
      <w:tr w:rsidR="00FE16A8" w:rsidRPr="00893811" w:rsidTr="006B3E5B">
        <w:tc>
          <w:tcPr>
            <w:tcW w:w="7230" w:type="dxa"/>
            <w:shd w:val="clear" w:color="auto" w:fill="auto"/>
          </w:tcPr>
          <w:p w:rsidR="00FE16A8" w:rsidRPr="00893811" w:rsidRDefault="00FE16A8" w:rsidP="00FE16A8">
            <w:pPr>
              <w:rPr>
                <w:rFonts w:ascii="Verdana" w:hAnsi="Verdana" w:cs="Times New Roman"/>
                <w:sz w:val="22"/>
                <w:szCs w:val="22"/>
              </w:rPr>
            </w:pPr>
          </w:p>
        </w:tc>
        <w:tc>
          <w:tcPr>
            <w:tcW w:w="708" w:type="dxa"/>
            <w:shd w:val="clear" w:color="auto" w:fill="auto"/>
          </w:tcPr>
          <w:p w:rsidR="00FE16A8" w:rsidRPr="00276D10" w:rsidRDefault="00FE16A8" w:rsidP="00FE16A8">
            <w:pPr>
              <w:rPr>
                <w:rFonts w:ascii="Verdana" w:hAnsi="Verdana" w:cs="Times New Roman"/>
                <w:b/>
                <w:sz w:val="22"/>
                <w:szCs w:val="22"/>
              </w:rPr>
            </w:pPr>
            <w:r w:rsidRPr="00276D10">
              <w:rPr>
                <w:rFonts w:ascii="Verdana" w:hAnsi="Verdana"/>
                <w:b/>
                <w:sz w:val="22"/>
                <w:szCs w:val="22"/>
              </w:rPr>
              <w:t xml:space="preserve">Oui </w:t>
            </w:r>
          </w:p>
        </w:tc>
        <w:tc>
          <w:tcPr>
            <w:tcW w:w="851" w:type="dxa"/>
            <w:shd w:val="clear" w:color="auto" w:fill="auto"/>
          </w:tcPr>
          <w:p w:rsidR="00FE16A8" w:rsidRPr="00276D10" w:rsidRDefault="00FE16A8" w:rsidP="00FE16A8">
            <w:pPr>
              <w:rPr>
                <w:rFonts w:ascii="Verdana" w:hAnsi="Verdana" w:cs="Times New Roman"/>
                <w:b/>
                <w:sz w:val="22"/>
                <w:szCs w:val="22"/>
              </w:rPr>
            </w:pPr>
            <w:r w:rsidRPr="00276D10">
              <w:rPr>
                <w:rFonts w:ascii="Verdana" w:hAnsi="Verdana"/>
                <w:b/>
                <w:sz w:val="22"/>
                <w:szCs w:val="22"/>
              </w:rPr>
              <w:t>Non</w:t>
            </w:r>
          </w:p>
        </w:tc>
      </w:tr>
      <w:tr w:rsidR="00FE16A8" w:rsidRPr="00893811" w:rsidTr="006B3E5B">
        <w:tc>
          <w:tcPr>
            <w:tcW w:w="7230" w:type="dxa"/>
            <w:shd w:val="clear" w:color="auto" w:fill="auto"/>
          </w:tcPr>
          <w:p w:rsidR="00FE16A8" w:rsidRPr="00893811" w:rsidRDefault="00FE16A8" w:rsidP="00FE16A8">
            <w:pPr>
              <w:rPr>
                <w:rFonts w:ascii="Verdana" w:hAnsi="Verdana" w:cs="Times New Roman"/>
                <w:sz w:val="22"/>
                <w:szCs w:val="22"/>
              </w:rPr>
            </w:pPr>
            <w:r w:rsidRPr="00893811">
              <w:rPr>
                <w:rFonts w:ascii="Verdana" w:hAnsi="Verdana"/>
                <w:sz w:val="22"/>
                <w:szCs w:val="22"/>
              </w:rPr>
              <w:t>Plaidoyer</w:t>
            </w:r>
          </w:p>
        </w:tc>
        <w:tc>
          <w:tcPr>
            <w:tcW w:w="708" w:type="dxa"/>
            <w:shd w:val="clear" w:color="auto" w:fill="auto"/>
          </w:tcPr>
          <w:p w:rsidR="00FE16A8" w:rsidRPr="00893811" w:rsidRDefault="00FE16A8" w:rsidP="00FE16A8">
            <w:pPr>
              <w:rPr>
                <w:rFonts w:ascii="Verdana" w:hAnsi="Verdana" w:cs="Times New Roman"/>
                <w:sz w:val="22"/>
                <w:szCs w:val="22"/>
              </w:rPr>
            </w:pPr>
          </w:p>
        </w:tc>
        <w:tc>
          <w:tcPr>
            <w:tcW w:w="851" w:type="dxa"/>
            <w:shd w:val="clear" w:color="auto" w:fill="auto"/>
          </w:tcPr>
          <w:p w:rsidR="00FE16A8" w:rsidRPr="00893811" w:rsidRDefault="00FE16A8" w:rsidP="00FE16A8">
            <w:pPr>
              <w:rPr>
                <w:rFonts w:ascii="Verdana" w:hAnsi="Verdana" w:cs="Times New Roman"/>
                <w:sz w:val="22"/>
                <w:szCs w:val="22"/>
              </w:rPr>
            </w:pPr>
          </w:p>
        </w:tc>
      </w:tr>
      <w:tr w:rsidR="00FE16A8" w:rsidRPr="00893811" w:rsidTr="006B3E5B">
        <w:tc>
          <w:tcPr>
            <w:tcW w:w="7230" w:type="dxa"/>
            <w:shd w:val="clear" w:color="auto" w:fill="auto"/>
          </w:tcPr>
          <w:p w:rsidR="00FE16A8" w:rsidRPr="00893811" w:rsidRDefault="00FE16A8" w:rsidP="00FE16A8">
            <w:pPr>
              <w:rPr>
                <w:rFonts w:ascii="Verdana" w:hAnsi="Verdana" w:cs="Times New Roman"/>
                <w:sz w:val="22"/>
                <w:szCs w:val="22"/>
              </w:rPr>
            </w:pPr>
            <w:r w:rsidRPr="00893811">
              <w:rPr>
                <w:rFonts w:ascii="Verdana" w:hAnsi="Verdana"/>
                <w:sz w:val="22"/>
                <w:szCs w:val="22"/>
              </w:rPr>
              <w:t>Judiciaire</w:t>
            </w:r>
          </w:p>
        </w:tc>
        <w:tc>
          <w:tcPr>
            <w:tcW w:w="708" w:type="dxa"/>
            <w:shd w:val="clear" w:color="auto" w:fill="auto"/>
          </w:tcPr>
          <w:p w:rsidR="00FE16A8" w:rsidRPr="00893811" w:rsidRDefault="00FE16A8" w:rsidP="00FE16A8">
            <w:pPr>
              <w:rPr>
                <w:rFonts w:ascii="Verdana" w:hAnsi="Verdana" w:cs="Times New Roman"/>
                <w:sz w:val="22"/>
                <w:szCs w:val="22"/>
              </w:rPr>
            </w:pPr>
          </w:p>
        </w:tc>
        <w:tc>
          <w:tcPr>
            <w:tcW w:w="851" w:type="dxa"/>
            <w:shd w:val="clear" w:color="auto" w:fill="auto"/>
          </w:tcPr>
          <w:p w:rsidR="00FE16A8" w:rsidRPr="00893811" w:rsidRDefault="00FE16A8" w:rsidP="00FE16A8">
            <w:pPr>
              <w:rPr>
                <w:rFonts w:ascii="Verdana" w:hAnsi="Verdana" w:cs="Times New Roman"/>
                <w:sz w:val="22"/>
                <w:szCs w:val="22"/>
              </w:rPr>
            </w:pPr>
          </w:p>
        </w:tc>
      </w:tr>
      <w:tr w:rsidR="00FE16A8" w:rsidRPr="00893811" w:rsidTr="006B3E5B">
        <w:tc>
          <w:tcPr>
            <w:tcW w:w="7230" w:type="dxa"/>
            <w:shd w:val="clear" w:color="auto" w:fill="auto"/>
          </w:tcPr>
          <w:p w:rsidR="00FE16A8" w:rsidRPr="00893811" w:rsidRDefault="00FE16A8" w:rsidP="00FE16A8">
            <w:pPr>
              <w:rPr>
                <w:rFonts w:ascii="Verdana" w:hAnsi="Verdana" w:cs="Times New Roman"/>
                <w:sz w:val="22"/>
                <w:szCs w:val="22"/>
              </w:rPr>
            </w:pPr>
            <w:r w:rsidRPr="00893811">
              <w:rPr>
                <w:rFonts w:ascii="Verdana" w:hAnsi="Verdana"/>
                <w:sz w:val="22"/>
                <w:szCs w:val="22"/>
              </w:rPr>
              <w:t>Institution nationale pour les droits de l’homme</w:t>
            </w:r>
          </w:p>
        </w:tc>
        <w:tc>
          <w:tcPr>
            <w:tcW w:w="708" w:type="dxa"/>
            <w:shd w:val="clear" w:color="auto" w:fill="auto"/>
          </w:tcPr>
          <w:p w:rsidR="00FE16A8" w:rsidRPr="00893811" w:rsidRDefault="00FE16A8" w:rsidP="00FE16A8">
            <w:pPr>
              <w:rPr>
                <w:rFonts w:ascii="Verdana" w:hAnsi="Verdana" w:cs="Times New Roman"/>
                <w:sz w:val="22"/>
                <w:szCs w:val="22"/>
              </w:rPr>
            </w:pPr>
          </w:p>
        </w:tc>
        <w:tc>
          <w:tcPr>
            <w:tcW w:w="851" w:type="dxa"/>
            <w:shd w:val="clear" w:color="auto" w:fill="auto"/>
          </w:tcPr>
          <w:p w:rsidR="00FE16A8" w:rsidRPr="00893811" w:rsidRDefault="00FE16A8" w:rsidP="00FE16A8">
            <w:pPr>
              <w:rPr>
                <w:rFonts w:ascii="Verdana" w:hAnsi="Verdana" w:cs="Times New Roman"/>
                <w:sz w:val="22"/>
                <w:szCs w:val="22"/>
              </w:rPr>
            </w:pPr>
          </w:p>
        </w:tc>
      </w:tr>
      <w:tr w:rsidR="00FE16A8" w:rsidRPr="00893811" w:rsidTr="006B3E5B">
        <w:tc>
          <w:tcPr>
            <w:tcW w:w="7230" w:type="dxa"/>
            <w:shd w:val="clear" w:color="auto" w:fill="auto"/>
          </w:tcPr>
          <w:p w:rsidR="00FE16A8" w:rsidRPr="00893811" w:rsidRDefault="00FE16A8" w:rsidP="00FE16A8">
            <w:pPr>
              <w:rPr>
                <w:rFonts w:ascii="Verdana" w:hAnsi="Verdana" w:cs="Times New Roman"/>
                <w:sz w:val="22"/>
                <w:szCs w:val="22"/>
              </w:rPr>
            </w:pPr>
            <w:r w:rsidRPr="00893811">
              <w:rPr>
                <w:rFonts w:ascii="Verdana" w:hAnsi="Verdana"/>
                <w:sz w:val="22"/>
                <w:szCs w:val="22"/>
              </w:rPr>
              <w:t>Médiateur</w:t>
            </w:r>
          </w:p>
        </w:tc>
        <w:tc>
          <w:tcPr>
            <w:tcW w:w="708" w:type="dxa"/>
            <w:shd w:val="clear" w:color="auto" w:fill="auto"/>
          </w:tcPr>
          <w:p w:rsidR="00FE16A8" w:rsidRPr="00893811" w:rsidRDefault="00FE16A8" w:rsidP="00FE16A8">
            <w:pPr>
              <w:rPr>
                <w:rFonts w:ascii="Verdana" w:hAnsi="Verdana" w:cs="Times New Roman"/>
                <w:sz w:val="22"/>
                <w:szCs w:val="22"/>
              </w:rPr>
            </w:pPr>
          </w:p>
        </w:tc>
        <w:tc>
          <w:tcPr>
            <w:tcW w:w="851" w:type="dxa"/>
            <w:shd w:val="clear" w:color="auto" w:fill="auto"/>
          </w:tcPr>
          <w:p w:rsidR="00FE16A8" w:rsidRPr="00893811" w:rsidRDefault="00FE16A8" w:rsidP="00FE16A8">
            <w:pPr>
              <w:rPr>
                <w:rFonts w:ascii="Verdana" w:hAnsi="Verdana" w:cs="Times New Roman"/>
                <w:sz w:val="22"/>
                <w:szCs w:val="22"/>
              </w:rPr>
            </w:pPr>
          </w:p>
        </w:tc>
      </w:tr>
      <w:tr w:rsidR="00FE16A8" w:rsidRPr="00893811" w:rsidTr="006B3E5B">
        <w:tc>
          <w:tcPr>
            <w:tcW w:w="7230" w:type="dxa"/>
            <w:shd w:val="clear" w:color="auto" w:fill="auto"/>
          </w:tcPr>
          <w:p w:rsidR="00FE16A8" w:rsidRPr="00893811" w:rsidRDefault="00FE16A8" w:rsidP="00FE16A8">
            <w:pPr>
              <w:rPr>
                <w:rFonts w:ascii="Verdana" w:hAnsi="Verdana" w:cs="Times New Roman"/>
                <w:sz w:val="22"/>
                <w:szCs w:val="22"/>
              </w:rPr>
            </w:pPr>
            <w:r w:rsidRPr="00893811">
              <w:rPr>
                <w:rFonts w:ascii="Verdana" w:hAnsi="Verdana"/>
                <w:sz w:val="22"/>
                <w:szCs w:val="22"/>
              </w:rPr>
              <w:t>Organisation pour les droits de l’homme (ONG)</w:t>
            </w:r>
          </w:p>
        </w:tc>
        <w:tc>
          <w:tcPr>
            <w:tcW w:w="708" w:type="dxa"/>
            <w:shd w:val="clear" w:color="auto" w:fill="auto"/>
          </w:tcPr>
          <w:p w:rsidR="00FE16A8" w:rsidRPr="00893811" w:rsidRDefault="00FE16A8" w:rsidP="00FE16A8">
            <w:pPr>
              <w:rPr>
                <w:rFonts w:ascii="Verdana" w:hAnsi="Verdana" w:cs="Times New Roman"/>
                <w:sz w:val="22"/>
                <w:szCs w:val="22"/>
              </w:rPr>
            </w:pPr>
          </w:p>
        </w:tc>
        <w:tc>
          <w:tcPr>
            <w:tcW w:w="851" w:type="dxa"/>
            <w:shd w:val="clear" w:color="auto" w:fill="auto"/>
          </w:tcPr>
          <w:p w:rsidR="00FE16A8" w:rsidRPr="00893811" w:rsidRDefault="00FE16A8" w:rsidP="00FE16A8">
            <w:pPr>
              <w:rPr>
                <w:rFonts w:ascii="Verdana" w:hAnsi="Verdana" w:cs="Times New Roman"/>
                <w:sz w:val="22"/>
                <w:szCs w:val="22"/>
              </w:rPr>
            </w:pPr>
          </w:p>
        </w:tc>
      </w:tr>
      <w:tr w:rsidR="00FE16A8" w:rsidRPr="00893811" w:rsidTr="006B3E5B">
        <w:tc>
          <w:tcPr>
            <w:tcW w:w="7230" w:type="dxa"/>
            <w:shd w:val="clear" w:color="auto" w:fill="auto"/>
          </w:tcPr>
          <w:p w:rsidR="00FE16A8" w:rsidRPr="00893811" w:rsidRDefault="00FE16A8" w:rsidP="00FE16A8">
            <w:pPr>
              <w:rPr>
                <w:rFonts w:ascii="Verdana" w:hAnsi="Verdana" w:cs="Times New Roman"/>
                <w:sz w:val="22"/>
                <w:szCs w:val="22"/>
              </w:rPr>
            </w:pPr>
            <w:r w:rsidRPr="00893811">
              <w:rPr>
                <w:rFonts w:ascii="Verdana" w:hAnsi="Verdana"/>
                <w:sz w:val="22"/>
                <w:szCs w:val="22"/>
              </w:rPr>
              <w:t>Médias</w:t>
            </w:r>
          </w:p>
        </w:tc>
        <w:tc>
          <w:tcPr>
            <w:tcW w:w="708" w:type="dxa"/>
            <w:shd w:val="clear" w:color="auto" w:fill="auto"/>
          </w:tcPr>
          <w:p w:rsidR="00FE16A8" w:rsidRPr="00893811" w:rsidRDefault="00FE16A8" w:rsidP="00FE16A8">
            <w:pPr>
              <w:rPr>
                <w:rFonts w:ascii="Verdana" w:hAnsi="Verdana" w:cs="Times New Roman"/>
                <w:sz w:val="22"/>
                <w:szCs w:val="22"/>
              </w:rPr>
            </w:pPr>
          </w:p>
        </w:tc>
        <w:tc>
          <w:tcPr>
            <w:tcW w:w="851" w:type="dxa"/>
            <w:shd w:val="clear" w:color="auto" w:fill="auto"/>
          </w:tcPr>
          <w:p w:rsidR="00FE16A8" w:rsidRPr="00893811" w:rsidRDefault="00FE16A8" w:rsidP="00FE16A8">
            <w:pPr>
              <w:rPr>
                <w:rFonts w:ascii="Verdana" w:hAnsi="Verdana" w:cs="Times New Roman"/>
                <w:sz w:val="22"/>
                <w:szCs w:val="22"/>
              </w:rPr>
            </w:pPr>
          </w:p>
        </w:tc>
      </w:tr>
      <w:tr w:rsidR="00FE16A8" w:rsidRPr="00893811" w:rsidTr="006B3E5B">
        <w:tc>
          <w:tcPr>
            <w:tcW w:w="7230" w:type="dxa"/>
            <w:shd w:val="clear" w:color="auto" w:fill="auto"/>
          </w:tcPr>
          <w:p w:rsidR="00FE16A8" w:rsidRPr="00893811" w:rsidRDefault="00FE16A8" w:rsidP="006B3E5B">
            <w:pPr>
              <w:rPr>
                <w:rFonts w:ascii="Verdana" w:hAnsi="Verdana" w:cs="Times New Roman"/>
                <w:sz w:val="22"/>
                <w:szCs w:val="22"/>
              </w:rPr>
            </w:pPr>
            <w:r w:rsidRPr="00893811">
              <w:rPr>
                <w:rFonts w:ascii="Verdana" w:hAnsi="Verdana"/>
                <w:sz w:val="22"/>
                <w:szCs w:val="22"/>
              </w:rPr>
              <w:t>Chercheurs spécialisés dans le domaine des droits de</w:t>
            </w:r>
            <w:r w:rsidR="006B3E5B">
              <w:rPr>
                <w:rFonts w:ascii="Verdana" w:hAnsi="Verdana"/>
                <w:sz w:val="22"/>
                <w:szCs w:val="22"/>
              </w:rPr>
              <w:t xml:space="preserve"> </w:t>
            </w:r>
            <w:r w:rsidRPr="00893811">
              <w:rPr>
                <w:rFonts w:ascii="Verdana" w:hAnsi="Verdana"/>
                <w:sz w:val="22"/>
                <w:szCs w:val="22"/>
              </w:rPr>
              <w:t>l’homme</w:t>
            </w:r>
          </w:p>
        </w:tc>
        <w:tc>
          <w:tcPr>
            <w:tcW w:w="708" w:type="dxa"/>
            <w:shd w:val="clear" w:color="auto" w:fill="auto"/>
          </w:tcPr>
          <w:p w:rsidR="00FE16A8" w:rsidRPr="00893811" w:rsidRDefault="00FE16A8" w:rsidP="00FE16A8">
            <w:pPr>
              <w:rPr>
                <w:rFonts w:ascii="Verdana" w:hAnsi="Verdana" w:cs="Times New Roman"/>
                <w:sz w:val="22"/>
                <w:szCs w:val="22"/>
              </w:rPr>
            </w:pPr>
          </w:p>
        </w:tc>
        <w:tc>
          <w:tcPr>
            <w:tcW w:w="851" w:type="dxa"/>
            <w:shd w:val="clear" w:color="auto" w:fill="auto"/>
          </w:tcPr>
          <w:p w:rsidR="00FE16A8" w:rsidRPr="00893811" w:rsidRDefault="00FE16A8" w:rsidP="00FE16A8">
            <w:pPr>
              <w:rPr>
                <w:rFonts w:ascii="Verdana" w:hAnsi="Verdana" w:cs="Times New Roman"/>
                <w:sz w:val="22"/>
                <w:szCs w:val="22"/>
              </w:rPr>
            </w:pPr>
          </w:p>
        </w:tc>
      </w:tr>
      <w:tr w:rsidR="00FE16A8" w:rsidRPr="00893811" w:rsidTr="006B3E5B">
        <w:tc>
          <w:tcPr>
            <w:tcW w:w="7230" w:type="dxa"/>
            <w:shd w:val="clear" w:color="auto" w:fill="auto"/>
          </w:tcPr>
          <w:p w:rsidR="00FE16A8" w:rsidRPr="00893811" w:rsidRDefault="00FE16A8" w:rsidP="00FE16A8">
            <w:pPr>
              <w:rPr>
                <w:rFonts w:ascii="Verdana" w:hAnsi="Verdana" w:cs="Times New Roman"/>
                <w:sz w:val="22"/>
                <w:szCs w:val="22"/>
              </w:rPr>
            </w:pPr>
            <w:r w:rsidRPr="00893811">
              <w:rPr>
                <w:rFonts w:ascii="Verdana" w:hAnsi="Verdana"/>
                <w:sz w:val="22"/>
                <w:szCs w:val="22"/>
              </w:rPr>
              <w:t>Groupes de réflexion</w:t>
            </w:r>
          </w:p>
        </w:tc>
        <w:tc>
          <w:tcPr>
            <w:tcW w:w="708" w:type="dxa"/>
            <w:shd w:val="clear" w:color="auto" w:fill="auto"/>
          </w:tcPr>
          <w:p w:rsidR="00FE16A8" w:rsidRPr="00893811" w:rsidRDefault="00FE16A8" w:rsidP="00FE16A8">
            <w:pPr>
              <w:rPr>
                <w:rFonts w:ascii="Verdana" w:hAnsi="Verdana" w:cs="Times New Roman"/>
                <w:sz w:val="22"/>
                <w:szCs w:val="22"/>
              </w:rPr>
            </w:pPr>
          </w:p>
        </w:tc>
        <w:tc>
          <w:tcPr>
            <w:tcW w:w="851" w:type="dxa"/>
            <w:shd w:val="clear" w:color="auto" w:fill="auto"/>
          </w:tcPr>
          <w:p w:rsidR="00FE16A8" w:rsidRPr="00893811" w:rsidRDefault="00FE16A8" w:rsidP="00FE16A8">
            <w:pPr>
              <w:rPr>
                <w:rFonts w:ascii="Verdana" w:hAnsi="Verdana" w:cs="Times New Roman"/>
                <w:sz w:val="22"/>
                <w:szCs w:val="22"/>
              </w:rPr>
            </w:pPr>
          </w:p>
        </w:tc>
      </w:tr>
    </w:tbl>
    <w:p w:rsidR="00276D10" w:rsidRDefault="00276D10" w:rsidP="00FE16A8">
      <w:pPr>
        <w:rPr>
          <w:rFonts w:ascii="Verdana" w:hAnsi="Verdana" w:cs="Times New Roman"/>
          <w:sz w:val="22"/>
          <w:szCs w:val="22"/>
        </w:rPr>
      </w:pPr>
    </w:p>
    <w:p w:rsidR="00276D10" w:rsidRPr="00276D10" w:rsidRDefault="00276D10" w:rsidP="00276D10">
      <w:pPr>
        <w:rPr>
          <w:rFonts w:ascii="Verdana" w:hAnsi="Verdana" w:cs="Times New Roman"/>
          <w:sz w:val="22"/>
          <w:szCs w:val="22"/>
        </w:rPr>
      </w:pPr>
      <w:r w:rsidRPr="00893811">
        <w:rPr>
          <w:rFonts w:ascii="Verdana" w:hAnsi="Verdana"/>
          <w:sz w:val="22"/>
          <w:szCs w:val="22"/>
        </w:rPr>
        <w:t>Autre, veuillez préciser</w:t>
      </w:r>
    </w:p>
    <w:tbl>
      <w:tblPr>
        <w:tblStyle w:val="TableGrid"/>
        <w:tblW w:w="0" w:type="auto"/>
        <w:tblInd w:w="108" w:type="dxa"/>
        <w:tblLook w:val="04A0" w:firstRow="1" w:lastRow="0" w:firstColumn="1" w:lastColumn="0" w:noHBand="0" w:noVBand="1"/>
      </w:tblPr>
      <w:tblGrid>
        <w:gridCol w:w="9740"/>
      </w:tblGrid>
      <w:tr w:rsidR="00276D10" w:rsidRPr="00276D10" w:rsidTr="0090626C">
        <w:tc>
          <w:tcPr>
            <w:tcW w:w="9740" w:type="dxa"/>
          </w:tcPr>
          <w:p w:rsidR="00276D10" w:rsidRPr="00276D10" w:rsidRDefault="00276D10" w:rsidP="0090626C">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sz w:val="22"/>
                <w:szCs w:val="22"/>
              </w:rPr>
            </w:pPr>
          </w:p>
        </w:tc>
      </w:tr>
    </w:tbl>
    <w:p w:rsidR="00276D10" w:rsidRDefault="00276D10" w:rsidP="00FE16A8">
      <w:pPr>
        <w:rPr>
          <w:rFonts w:ascii="Verdana" w:hAnsi="Verdana"/>
          <w:sz w:val="22"/>
          <w:szCs w:val="22"/>
        </w:rPr>
      </w:pPr>
    </w:p>
    <w:p w:rsidR="00A87170" w:rsidRPr="00893811" w:rsidRDefault="00FE16A8" w:rsidP="00FE16A8">
      <w:pPr>
        <w:rPr>
          <w:rFonts w:ascii="Verdana" w:hAnsi="Verdana" w:cs="Times New Roman"/>
          <w:sz w:val="22"/>
          <w:szCs w:val="22"/>
        </w:rPr>
      </w:pPr>
      <w:proofErr w:type="gramStart"/>
      <w:r w:rsidRPr="00893811">
        <w:rPr>
          <w:rFonts w:ascii="Verdana" w:hAnsi="Verdana"/>
          <w:sz w:val="22"/>
          <w:szCs w:val="22"/>
        </w:rPr>
        <w:t>4.</w:t>
      </w:r>
      <w:r w:rsidR="00276D10">
        <w:rPr>
          <w:rFonts w:ascii="Verdana" w:hAnsi="Verdana"/>
          <w:sz w:val="22"/>
          <w:szCs w:val="22"/>
        </w:rPr>
        <w:t>e</w:t>
      </w:r>
      <w:proofErr w:type="gramEnd"/>
      <w:r w:rsidRPr="00893811">
        <w:rPr>
          <w:rFonts w:ascii="Verdana" w:hAnsi="Verdana"/>
          <w:sz w:val="22"/>
          <w:szCs w:val="22"/>
        </w:rPr>
        <w:t>. Si oui, veuillez préciser la nature de cette coopérat</w:t>
      </w:r>
      <w:r w:rsidR="00276D10">
        <w:rPr>
          <w:rFonts w:ascii="Verdana" w:hAnsi="Verdana"/>
          <w:sz w:val="22"/>
          <w:szCs w:val="22"/>
        </w:rPr>
        <w:t>ion (ou de cette collaboration)</w:t>
      </w:r>
      <w:r w:rsidRPr="00893811">
        <w:rPr>
          <w:rFonts w:ascii="Verdana" w:hAnsi="Verdana"/>
          <w:sz w:val="22"/>
          <w:szCs w:val="22"/>
        </w:rPr>
        <w:t>?</w:t>
      </w:r>
    </w:p>
    <w:p w:rsidR="00FE16A8" w:rsidRDefault="00FE16A8" w:rsidP="00276D10">
      <w:pPr>
        <w:pBdr>
          <w:top w:val="single" w:sz="4" w:space="1" w:color="auto"/>
          <w:left w:val="single" w:sz="4" w:space="0" w:color="auto"/>
          <w:bottom w:val="single" w:sz="4" w:space="1" w:color="auto"/>
          <w:right w:val="single" w:sz="4" w:space="4" w:color="auto"/>
        </w:pBdr>
        <w:rPr>
          <w:rFonts w:ascii="Verdana" w:hAnsi="Verdana" w:cs="Times New Roman"/>
          <w:sz w:val="22"/>
          <w:szCs w:val="22"/>
        </w:rPr>
      </w:pPr>
    </w:p>
    <w:p w:rsidR="00276D10" w:rsidRPr="00893811" w:rsidRDefault="00276D10" w:rsidP="00276D10">
      <w:pPr>
        <w:pBdr>
          <w:top w:val="single" w:sz="4" w:space="1" w:color="auto"/>
          <w:left w:val="single" w:sz="4" w:space="0" w:color="auto"/>
          <w:bottom w:val="single" w:sz="4" w:space="1" w:color="auto"/>
          <w:right w:val="single" w:sz="4" w:space="4" w:color="auto"/>
        </w:pBdr>
        <w:rPr>
          <w:rFonts w:ascii="Verdana" w:hAnsi="Verdana" w:cs="Times New Roman"/>
          <w:sz w:val="22"/>
          <w:szCs w:val="22"/>
        </w:rPr>
      </w:pPr>
    </w:p>
    <w:p w:rsidR="00FE16A8" w:rsidRPr="00893811" w:rsidRDefault="00FE16A8" w:rsidP="00FE16A8">
      <w:pPr>
        <w:rPr>
          <w:rFonts w:ascii="Verdana" w:hAnsi="Verdana" w:cs="Times New Roman"/>
          <w:b/>
          <w:sz w:val="22"/>
          <w:szCs w:val="22"/>
        </w:rPr>
      </w:pPr>
    </w:p>
    <w:p w:rsidR="00FE16A8" w:rsidRPr="00893811" w:rsidRDefault="00FE16A8" w:rsidP="00FE16A8">
      <w:pPr>
        <w:rPr>
          <w:rFonts w:ascii="Verdana" w:hAnsi="Verdana" w:cs="Times New Roman"/>
          <w:b/>
          <w:sz w:val="22"/>
          <w:szCs w:val="22"/>
        </w:rPr>
      </w:pPr>
      <w:r w:rsidRPr="00893811">
        <w:rPr>
          <w:rFonts w:ascii="Verdana" w:hAnsi="Verdana"/>
          <w:b/>
          <w:sz w:val="22"/>
          <w:szCs w:val="22"/>
        </w:rPr>
        <w:t>E.</w:t>
      </w:r>
      <w:r w:rsidRPr="00893811">
        <w:rPr>
          <w:rFonts w:ascii="Verdana" w:hAnsi="Verdana"/>
          <w:sz w:val="22"/>
          <w:szCs w:val="22"/>
        </w:rPr>
        <w:tab/>
      </w:r>
      <w:r w:rsidRPr="00893811">
        <w:rPr>
          <w:rFonts w:ascii="Verdana" w:hAnsi="Verdana"/>
          <w:b/>
          <w:sz w:val="22"/>
          <w:szCs w:val="22"/>
        </w:rPr>
        <w:t>Attention des parlements nationaux aux organismes / mécanismes</w:t>
      </w:r>
      <w:r w:rsidR="00156A67" w:rsidRPr="00893811">
        <w:rPr>
          <w:rFonts w:ascii="Verdana" w:hAnsi="Verdana"/>
          <w:b/>
          <w:sz w:val="22"/>
          <w:szCs w:val="22"/>
        </w:rPr>
        <w:t xml:space="preserve"> </w:t>
      </w:r>
      <w:r w:rsidRPr="00893811">
        <w:rPr>
          <w:rFonts w:ascii="Verdana" w:hAnsi="Verdana"/>
          <w:b/>
          <w:sz w:val="22"/>
          <w:szCs w:val="22"/>
        </w:rPr>
        <w:t>européens et internationaux</w:t>
      </w:r>
    </w:p>
    <w:p w:rsidR="00FE16A8" w:rsidRPr="00893811" w:rsidRDefault="00FE16A8" w:rsidP="00FE16A8">
      <w:pPr>
        <w:rPr>
          <w:rFonts w:ascii="Verdana" w:hAnsi="Verdana" w:cs="Times New Roman"/>
          <w:b/>
          <w:sz w:val="22"/>
          <w:szCs w:val="22"/>
        </w:rPr>
      </w:pPr>
    </w:p>
    <w:p w:rsidR="00C47E22" w:rsidRPr="00893811" w:rsidRDefault="00C47E22" w:rsidP="00C47E22">
      <w:pPr>
        <w:rPr>
          <w:rFonts w:ascii="Verdana" w:hAnsi="Verdana" w:cs="Times New Roman"/>
          <w:sz w:val="22"/>
          <w:szCs w:val="22"/>
        </w:rPr>
      </w:pPr>
      <w:r w:rsidRPr="00893811">
        <w:rPr>
          <w:rFonts w:ascii="Verdana" w:hAnsi="Verdana"/>
          <w:sz w:val="22"/>
          <w:szCs w:val="22"/>
        </w:rPr>
        <w:t>Différents mécanismes nationaux et internationaux ont été mis en place pour  surveiller le respect de l’État de droit et des droits de l’homme dans des pays spécifiques, notamment le Conseil de l’Europe ou les organismes des Nations unies (à travers des rapports sur un pays ou des cas individuels). Les questions suivantes se rapportent  au rôle des parlements dans ce domaine.</w:t>
      </w:r>
    </w:p>
    <w:p w:rsidR="00FE16A8" w:rsidRPr="00893811" w:rsidRDefault="00FE16A8" w:rsidP="00FE16A8">
      <w:pPr>
        <w:rPr>
          <w:rFonts w:ascii="Verdana" w:hAnsi="Verdana" w:cs="Times New Roman"/>
          <w:sz w:val="22"/>
          <w:szCs w:val="22"/>
        </w:rPr>
      </w:pPr>
    </w:p>
    <w:p w:rsidR="00156A67" w:rsidRPr="00893811" w:rsidRDefault="00114AD1" w:rsidP="00FE16A8">
      <w:pPr>
        <w:rPr>
          <w:rFonts w:ascii="Verdana" w:hAnsi="Verdana"/>
          <w:sz w:val="22"/>
          <w:szCs w:val="22"/>
        </w:rPr>
      </w:pPr>
      <w:proofErr w:type="gramStart"/>
      <w:r w:rsidRPr="00893811">
        <w:rPr>
          <w:rFonts w:ascii="Verdana" w:hAnsi="Verdana"/>
          <w:sz w:val="22"/>
          <w:szCs w:val="22"/>
        </w:rPr>
        <w:t>5</w:t>
      </w:r>
      <w:r w:rsidR="00FE16A8" w:rsidRPr="00893811">
        <w:rPr>
          <w:rFonts w:ascii="Verdana" w:hAnsi="Verdana"/>
          <w:sz w:val="22"/>
          <w:szCs w:val="22"/>
        </w:rPr>
        <w:t>.a</w:t>
      </w:r>
      <w:proofErr w:type="gramEnd"/>
      <w:r w:rsidR="00FE16A8" w:rsidRPr="00893811">
        <w:rPr>
          <w:rFonts w:ascii="Verdana" w:hAnsi="Verdana"/>
          <w:sz w:val="22"/>
          <w:szCs w:val="22"/>
        </w:rPr>
        <w:t>. Les membres de votre parlement/chambre sont-ils activement présents dans des forums parlementaires internationaux dans lesquels les questions de l’État de droit et des droits de l’homme sont discutées, tels que :</w:t>
      </w:r>
    </w:p>
    <w:p w:rsidR="00FE16A8" w:rsidRPr="00893811" w:rsidRDefault="00FE16A8" w:rsidP="00FE16A8">
      <w:pPr>
        <w:rPr>
          <w:rFonts w:ascii="Verdana" w:hAnsi="Verdana" w:cs="Times New Roman"/>
          <w:sz w:val="22"/>
          <w:szCs w:val="22"/>
        </w:rPr>
      </w:pPr>
      <w:r w:rsidRPr="00893811">
        <w:rPr>
          <w:rFonts w:ascii="Verdana" w:hAnsi="Verdana"/>
          <w:sz w:val="22"/>
          <w:szCs w:val="22"/>
        </w:rPr>
        <w:t xml:space="preserve">a) l’Assemblée parlementaire du Conseil de l’Europe (APCE) </w:t>
      </w:r>
      <w:r w:rsidR="006E5DA6" w:rsidRPr="00893811">
        <w:rPr>
          <w:rFonts w:ascii="Verdana" w:hAnsi="Verdana" w:cs="Times New Roman"/>
          <w:sz w:val="22"/>
          <w:szCs w:val="22"/>
        </w:rPr>
        <w:sym w:font="Wingdings 2" w:char="F0A3"/>
      </w:r>
      <w:r w:rsidR="006E5DA6" w:rsidRPr="00893811">
        <w:rPr>
          <w:rFonts w:ascii="Verdana" w:hAnsi="Verdana" w:cs="Times New Roman"/>
          <w:sz w:val="22"/>
          <w:szCs w:val="22"/>
        </w:rPr>
        <w:t xml:space="preserve"> </w:t>
      </w:r>
      <w:r w:rsidRPr="00893811">
        <w:rPr>
          <w:rFonts w:ascii="Verdana" w:hAnsi="Verdana" w:cs="Times New Roman"/>
          <w:sz w:val="22"/>
          <w:szCs w:val="22"/>
        </w:rPr>
        <w:t xml:space="preserve">Oui </w:t>
      </w:r>
      <w:r w:rsidR="006E5DA6" w:rsidRPr="00893811">
        <w:rPr>
          <w:rFonts w:ascii="Verdana" w:hAnsi="Verdana" w:cs="Times New Roman"/>
          <w:sz w:val="22"/>
          <w:szCs w:val="22"/>
        </w:rPr>
        <w:sym w:font="Wingdings 2" w:char="F0A3"/>
      </w:r>
      <w:r w:rsidR="006E5DA6" w:rsidRPr="00893811">
        <w:rPr>
          <w:rFonts w:ascii="Verdana" w:hAnsi="Verdana" w:cs="Times New Roman"/>
          <w:sz w:val="22"/>
          <w:szCs w:val="22"/>
        </w:rPr>
        <w:t xml:space="preserve"> </w:t>
      </w:r>
      <w:r w:rsidRPr="00893811">
        <w:rPr>
          <w:rFonts w:ascii="Verdana" w:hAnsi="Verdana" w:cs="Times New Roman"/>
          <w:sz w:val="22"/>
          <w:szCs w:val="22"/>
        </w:rPr>
        <w:t>Non</w:t>
      </w:r>
    </w:p>
    <w:p w:rsidR="00FE16A8" w:rsidRPr="00893811" w:rsidRDefault="00FE16A8" w:rsidP="00FE16A8">
      <w:pPr>
        <w:rPr>
          <w:rFonts w:ascii="Verdana" w:hAnsi="Verdana" w:cs="Times New Roman"/>
          <w:sz w:val="22"/>
          <w:szCs w:val="22"/>
        </w:rPr>
      </w:pPr>
      <w:r w:rsidRPr="00893811">
        <w:rPr>
          <w:rFonts w:ascii="Verdana" w:hAnsi="Verdana"/>
          <w:sz w:val="22"/>
          <w:szCs w:val="22"/>
        </w:rPr>
        <w:t xml:space="preserve">b) l’Union interparlementaire (UIP) </w:t>
      </w:r>
      <w:r w:rsidR="006E5DA6" w:rsidRPr="00893811">
        <w:rPr>
          <w:rFonts w:ascii="Verdana" w:hAnsi="Verdana" w:cs="Times New Roman"/>
          <w:sz w:val="22"/>
          <w:szCs w:val="22"/>
        </w:rPr>
        <w:sym w:font="Wingdings 2" w:char="F0A3"/>
      </w:r>
      <w:r w:rsidR="006E5DA6" w:rsidRPr="00893811">
        <w:rPr>
          <w:rFonts w:ascii="Verdana" w:hAnsi="Verdana" w:cs="Times New Roman"/>
          <w:sz w:val="22"/>
          <w:szCs w:val="22"/>
        </w:rPr>
        <w:t xml:space="preserve"> </w:t>
      </w:r>
      <w:r w:rsidRPr="00893811">
        <w:rPr>
          <w:rFonts w:ascii="Verdana" w:hAnsi="Verdana" w:cs="Times New Roman"/>
          <w:sz w:val="22"/>
          <w:szCs w:val="22"/>
        </w:rPr>
        <w:t xml:space="preserve">Oui </w:t>
      </w:r>
      <w:r w:rsidR="006E5DA6" w:rsidRPr="00893811">
        <w:rPr>
          <w:rFonts w:ascii="Verdana" w:hAnsi="Verdana" w:cs="Times New Roman"/>
          <w:sz w:val="22"/>
          <w:szCs w:val="22"/>
        </w:rPr>
        <w:sym w:font="Wingdings 2" w:char="F0A3"/>
      </w:r>
      <w:r w:rsidR="006E5DA6" w:rsidRPr="00893811">
        <w:rPr>
          <w:rFonts w:ascii="Verdana" w:hAnsi="Verdana" w:cs="Times New Roman"/>
          <w:sz w:val="22"/>
          <w:szCs w:val="22"/>
        </w:rPr>
        <w:t xml:space="preserve"> </w:t>
      </w:r>
      <w:r w:rsidRPr="00893811">
        <w:rPr>
          <w:rFonts w:ascii="Verdana" w:hAnsi="Verdana" w:cs="Times New Roman"/>
          <w:sz w:val="22"/>
          <w:szCs w:val="22"/>
        </w:rPr>
        <w:t>Non</w:t>
      </w:r>
    </w:p>
    <w:p w:rsidR="00156A67" w:rsidRPr="00893811" w:rsidRDefault="00F759C6" w:rsidP="00FE16A8">
      <w:pPr>
        <w:rPr>
          <w:rFonts w:ascii="Verdana" w:hAnsi="Verdana"/>
          <w:sz w:val="22"/>
          <w:szCs w:val="22"/>
        </w:rPr>
      </w:pPr>
      <w:r>
        <w:rPr>
          <w:rFonts w:ascii="Verdana" w:hAnsi="Verdana"/>
          <w:sz w:val="22"/>
          <w:szCs w:val="22"/>
        </w:rPr>
        <w:t>c) Autre, veuillez préciser</w:t>
      </w:r>
      <w:r w:rsidR="00FE16A8" w:rsidRPr="00893811">
        <w:rPr>
          <w:rFonts w:ascii="Verdana" w:hAnsi="Verdana"/>
          <w:sz w:val="22"/>
          <w:szCs w:val="22"/>
        </w:rPr>
        <w:t>:</w:t>
      </w:r>
      <w:r>
        <w:rPr>
          <w:rFonts w:ascii="Verdana" w:hAnsi="Verdana"/>
          <w:sz w:val="22"/>
          <w:szCs w:val="22"/>
        </w:rPr>
        <w:t>.....................</w:t>
      </w:r>
    </w:p>
    <w:p w:rsidR="00156A67" w:rsidRPr="00893811" w:rsidRDefault="00156A67" w:rsidP="00FE16A8">
      <w:pPr>
        <w:rPr>
          <w:rFonts w:ascii="Verdana" w:hAnsi="Verdana"/>
          <w:sz w:val="22"/>
          <w:szCs w:val="22"/>
        </w:rPr>
      </w:pPr>
    </w:p>
    <w:p w:rsidR="00FE16A8" w:rsidRPr="00893811" w:rsidRDefault="00114AD1" w:rsidP="00FE16A8">
      <w:pPr>
        <w:rPr>
          <w:rFonts w:ascii="Verdana" w:hAnsi="Verdana" w:cs="Times New Roman"/>
          <w:sz w:val="22"/>
          <w:szCs w:val="22"/>
        </w:rPr>
      </w:pPr>
      <w:proofErr w:type="gramStart"/>
      <w:r w:rsidRPr="00893811">
        <w:rPr>
          <w:rFonts w:ascii="Verdana" w:hAnsi="Verdana"/>
          <w:sz w:val="22"/>
          <w:szCs w:val="22"/>
        </w:rPr>
        <w:t>5</w:t>
      </w:r>
      <w:r w:rsidR="00FE16A8" w:rsidRPr="00893811">
        <w:rPr>
          <w:rFonts w:ascii="Verdana" w:hAnsi="Verdana"/>
          <w:sz w:val="22"/>
          <w:szCs w:val="22"/>
        </w:rPr>
        <w:t>.b</w:t>
      </w:r>
      <w:proofErr w:type="gramEnd"/>
      <w:r w:rsidR="00FE16A8" w:rsidRPr="00893811">
        <w:rPr>
          <w:rFonts w:ascii="Verdana" w:hAnsi="Verdana"/>
          <w:sz w:val="22"/>
          <w:szCs w:val="22"/>
        </w:rPr>
        <w:t xml:space="preserve">. Les résultats (résolutions, recommandations, contributions, etc.) </w:t>
      </w:r>
      <w:r w:rsidR="00112AC3" w:rsidRPr="00893811">
        <w:rPr>
          <w:rFonts w:ascii="Verdana" w:hAnsi="Verdana"/>
          <w:sz w:val="22"/>
          <w:szCs w:val="22"/>
        </w:rPr>
        <w:t xml:space="preserve">des </w:t>
      </w:r>
      <w:r w:rsidR="00BD07BB" w:rsidRPr="00893811">
        <w:rPr>
          <w:rFonts w:ascii="Verdana" w:hAnsi="Verdana"/>
          <w:sz w:val="22"/>
          <w:szCs w:val="22"/>
        </w:rPr>
        <w:t>forums</w:t>
      </w:r>
      <w:r w:rsidR="00112AC3" w:rsidRPr="00893811">
        <w:rPr>
          <w:rFonts w:ascii="Verdana" w:hAnsi="Verdana"/>
          <w:sz w:val="22"/>
          <w:szCs w:val="22"/>
        </w:rPr>
        <w:t xml:space="preserve"> </w:t>
      </w:r>
      <w:r w:rsidR="00BD07BB" w:rsidRPr="00893811">
        <w:rPr>
          <w:rFonts w:ascii="Verdana" w:hAnsi="Verdana"/>
          <w:sz w:val="22"/>
          <w:szCs w:val="22"/>
        </w:rPr>
        <w:t>suivants</w:t>
      </w:r>
      <w:r w:rsidRPr="00893811">
        <w:rPr>
          <w:rFonts w:ascii="Verdana" w:hAnsi="Verdana"/>
          <w:sz w:val="22"/>
          <w:szCs w:val="22"/>
        </w:rPr>
        <w:t xml:space="preserve"> </w:t>
      </w:r>
      <w:r w:rsidR="00FE16A8" w:rsidRPr="00893811">
        <w:rPr>
          <w:rFonts w:ascii="Verdana" w:hAnsi="Verdana"/>
          <w:sz w:val="22"/>
          <w:szCs w:val="22"/>
        </w:rPr>
        <w:t>sont-ils diffusés et discutés dans votre parlement/chambre ?</w:t>
      </w:r>
    </w:p>
    <w:p w:rsidR="00FE16A8" w:rsidRPr="00893811" w:rsidRDefault="00FE16A8" w:rsidP="00FE16A8">
      <w:pPr>
        <w:rPr>
          <w:rFonts w:ascii="Verdana" w:hAnsi="Verdana" w:cs="Times New Roman"/>
          <w:sz w:val="22"/>
          <w:szCs w:val="22"/>
        </w:rPr>
      </w:pPr>
      <w:r w:rsidRPr="00893811">
        <w:rPr>
          <w:rFonts w:ascii="Verdana" w:hAnsi="Verdana"/>
          <w:sz w:val="22"/>
          <w:szCs w:val="22"/>
        </w:rPr>
        <w:t xml:space="preserve">a) APCE </w:t>
      </w:r>
      <w:r w:rsidRPr="00893811">
        <w:rPr>
          <w:rFonts w:ascii="Verdana" w:hAnsi="Verdana" w:cs="Times New Roman"/>
          <w:sz w:val="22"/>
          <w:szCs w:val="22"/>
        </w:rPr>
        <w:t></w:t>
      </w:r>
      <w:r w:rsidRPr="00893811">
        <w:rPr>
          <w:rFonts w:ascii="Verdana" w:hAnsi="Verdana"/>
          <w:sz w:val="22"/>
          <w:szCs w:val="22"/>
        </w:rPr>
        <w:t xml:space="preserve"> Oui </w:t>
      </w:r>
      <w:r w:rsidRPr="00893811">
        <w:rPr>
          <w:rFonts w:ascii="Verdana" w:hAnsi="Verdana" w:cs="Times New Roman"/>
          <w:sz w:val="22"/>
          <w:szCs w:val="22"/>
        </w:rPr>
        <w:t></w:t>
      </w:r>
      <w:r w:rsidRPr="00893811">
        <w:rPr>
          <w:rFonts w:ascii="Verdana" w:hAnsi="Verdana"/>
          <w:sz w:val="22"/>
          <w:szCs w:val="22"/>
        </w:rPr>
        <w:t xml:space="preserve"> Non</w:t>
      </w:r>
    </w:p>
    <w:p w:rsidR="00FE16A8" w:rsidRPr="00893811" w:rsidRDefault="00FE16A8" w:rsidP="00FE16A8">
      <w:pPr>
        <w:rPr>
          <w:rFonts w:ascii="Verdana" w:hAnsi="Verdana" w:cs="Times New Roman"/>
          <w:sz w:val="22"/>
          <w:szCs w:val="22"/>
        </w:rPr>
      </w:pPr>
      <w:r w:rsidRPr="00893811">
        <w:rPr>
          <w:rFonts w:ascii="Verdana" w:hAnsi="Verdana"/>
          <w:sz w:val="22"/>
          <w:szCs w:val="22"/>
        </w:rPr>
        <w:t xml:space="preserve">b) UIP </w:t>
      </w:r>
      <w:r w:rsidR="006E5DA6" w:rsidRPr="00893811">
        <w:rPr>
          <w:rFonts w:ascii="Verdana" w:hAnsi="Verdana" w:cs="Times New Roman"/>
          <w:sz w:val="22"/>
          <w:szCs w:val="22"/>
        </w:rPr>
        <w:sym w:font="Wingdings 2" w:char="F0A3"/>
      </w:r>
      <w:r w:rsidR="006E5DA6" w:rsidRPr="00893811">
        <w:rPr>
          <w:rFonts w:ascii="Verdana" w:hAnsi="Verdana" w:cs="Times New Roman"/>
          <w:sz w:val="22"/>
          <w:szCs w:val="22"/>
        </w:rPr>
        <w:t xml:space="preserve"> </w:t>
      </w:r>
      <w:r w:rsidRPr="00893811">
        <w:rPr>
          <w:rFonts w:ascii="Verdana" w:hAnsi="Verdana" w:cs="Times New Roman"/>
          <w:sz w:val="22"/>
          <w:szCs w:val="22"/>
        </w:rPr>
        <w:t xml:space="preserve">Oui </w:t>
      </w:r>
      <w:r w:rsidR="006E5DA6" w:rsidRPr="00893811">
        <w:rPr>
          <w:rFonts w:ascii="Verdana" w:hAnsi="Verdana" w:cs="Times New Roman"/>
          <w:sz w:val="22"/>
          <w:szCs w:val="22"/>
        </w:rPr>
        <w:sym w:font="Wingdings 2" w:char="F0A3"/>
      </w:r>
      <w:r w:rsidR="006E5DA6" w:rsidRPr="00893811">
        <w:rPr>
          <w:rFonts w:ascii="Verdana" w:hAnsi="Verdana" w:cs="Times New Roman"/>
          <w:sz w:val="22"/>
          <w:szCs w:val="22"/>
        </w:rPr>
        <w:t xml:space="preserve"> </w:t>
      </w:r>
      <w:r w:rsidRPr="00893811">
        <w:rPr>
          <w:rFonts w:ascii="Verdana" w:hAnsi="Verdana" w:cs="Times New Roman"/>
          <w:sz w:val="22"/>
          <w:szCs w:val="22"/>
        </w:rPr>
        <w:t>Non</w:t>
      </w:r>
    </w:p>
    <w:p w:rsidR="00156A67" w:rsidRPr="00893811" w:rsidRDefault="00FE16A8" w:rsidP="00FE16A8">
      <w:pPr>
        <w:rPr>
          <w:rFonts w:ascii="Verdana" w:hAnsi="Verdana"/>
          <w:sz w:val="22"/>
          <w:szCs w:val="22"/>
        </w:rPr>
      </w:pPr>
      <w:r w:rsidRPr="00893811">
        <w:rPr>
          <w:rFonts w:ascii="Verdana" w:hAnsi="Verdana"/>
          <w:sz w:val="22"/>
          <w:szCs w:val="22"/>
        </w:rPr>
        <w:lastRenderedPageBreak/>
        <w:t>c) Autre, veuillez préciser:</w:t>
      </w:r>
      <w:r w:rsidR="00F759C6">
        <w:rPr>
          <w:rFonts w:ascii="Verdana" w:hAnsi="Verdana"/>
          <w:sz w:val="22"/>
          <w:szCs w:val="22"/>
        </w:rPr>
        <w:t>.....................</w:t>
      </w:r>
    </w:p>
    <w:p w:rsidR="00FE16A8" w:rsidRPr="00893811" w:rsidRDefault="00FE16A8" w:rsidP="00FE16A8">
      <w:pPr>
        <w:rPr>
          <w:rFonts w:ascii="Verdana" w:hAnsi="Verdana" w:cs="Times New Roman"/>
          <w:sz w:val="22"/>
          <w:szCs w:val="22"/>
        </w:rPr>
      </w:pPr>
    </w:p>
    <w:p w:rsidR="00156A67" w:rsidRDefault="00FE16A8" w:rsidP="00FE16A8">
      <w:pPr>
        <w:rPr>
          <w:rFonts w:ascii="Verdana" w:hAnsi="Verdana"/>
          <w:sz w:val="22"/>
          <w:szCs w:val="22"/>
        </w:rPr>
      </w:pPr>
      <w:r w:rsidRPr="00893811">
        <w:rPr>
          <w:rFonts w:ascii="Verdana" w:hAnsi="Verdana"/>
          <w:sz w:val="22"/>
          <w:szCs w:val="22"/>
        </w:rPr>
        <w:t>6 Votre parlement/chambre consulte-t-il les recommandations, résolutions, rapports et/ou la jurisprudence concernant l’État de droit ou des droits de l’homme des institutions suivantes ?</w:t>
      </w:r>
    </w:p>
    <w:p w:rsidR="006B3E5B" w:rsidRPr="00893811" w:rsidRDefault="006B3E5B" w:rsidP="00FE16A8">
      <w:pPr>
        <w:rPr>
          <w:rFonts w:ascii="Verdana" w:hAnsi="Verdan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993"/>
        <w:gridCol w:w="850"/>
      </w:tblGrid>
      <w:tr w:rsidR="00FE16A8" w:rsidRPr="00893811" w:rsidTr="006B3E5B">
        <w:tc>
          <w:tcPr>
            <w:tcW w:w="5103" w:type="dxa"/>
            <w:shd w:val="clear" w:color="auto" w:fill="auto"/>
          </w:tcPr>
          <w:p w:rsidR="00FE16A8" w:rsidRPr="00893811" w:rsidRDefault="00FE16A8" w:rsidP="00FE16A8">
            <w:pPr>
              <w:rPr>
                <w:rFonts w:ascii="Verdana" w:hAnsi="Verdana" w:cs="Times New Roman"/>
                <w:sz w:val="22"/>
                <w:szCs w:val="22"/>
              </w:rPr>
            </w:pPr>
          </w:p>
        </w:tc>
        <w:tc>
          <w:tcPr>
            <w:tcW w:w="993" w:type="dxa"/>
            <w:shd w:val="clear" w:color="auto" w:fill="auto"/>
          </w:tcPr>
          <w:p w:rsidR="00FE16A8" w:rsidRPr="006B3E5B" w:rsidRDefault="00FE16A8" w:rsidP="00FE16A8">
            <w:pPr>
              <w:rPr>
                <w:rFonts w:ascii="Verdana" w:hAnsi="Verdana" w:cs="Times New Roman"/>
                <w:b/>
                <w:sz w:val="22"/>
                <w:szCs w:val="22"/>
              </w:rPr>
            </w:pPr>
            <w:r w:rsidRPr="006B3E5B">
              <w:rPr>
                <w:rFonts w:ascii="Verdana" w:hAnsi="Verdana"/>
                <w:b/>
                <w:sz w:val="22"/>
                <w:szCs w:val="22"/>
              </w:rPr>
              <w:t xml:space="preserve">Oui </w:t>
            </w:r>
          </w:p>
        </w:tc>
        <w:tc>
          <w:tcPr>
            <w:tcW w:w="850" w:type="dxa"/>
            <w:shd w:val="clear" w:color="auto" w:fill="auto"/>
          </w:tcPr>
          <w:p w:rsidR="00FE16A8" w:rsidRPr="006B3E5B" w:rsidRDefault="00FE16A8" w:rsidP="00FE16A8">
            <w:pPr>
              <w:rPr>
                <w:rFonts w:ascii="Verdana" w:hAnsi="Verdana" w:cs="Times New Roman"/>
                <w:b/>
                <w:sz w:val="22"/>
                <w:szCs w:val="22"/>
              </w:rPr>
            </w:pPr>
            <w:r w:rsidRPr="006B3E5B">
              <w:rPr>
                <w:rFonts w:ascii="Verdana" w:hAnsi="Verdana"/>
                <w:b/>
                <w:sz w:val="22"/>
                <w:szCs w:val="22"/>
              </w:rPr>
              <w:t>Non</w:t>
            </w:r>
          </w:p>
        </w:tc>
      </w:tr>
      <w:tr w:rsidR="00FE16A8" w:rsidRPr="00893811" w:rsidTr="006B3E5B">
        <w:tc>
          <w:tcPr>
            <w:tcW w:w="5103" w:type="dxa"/>
            <w:shd w:val="clear" w:color="auto" w:fill="auto"/>
          </w:tcPr>
          <w:p w:rsidR="00FE16A8" w:rsidRPr="00893811" w:rsidRDefault="00FE16A8" w:rsidP="00FE16A8">
            <w:pPr>
              <w:rPr>
                <w:rFonts w:ascii="Verdana" w:hAnsi="Verdana" w:cs="Times New Roman"/>
                <w:sz w:val="22"/>
                <w:szCs w:val="22"/>
              </w:rPr>
            </w:pPr>
            <w:r w:rsidRPr="00893811">
              <w:rPr>
                <w:rFonts w:ascii="Verdana" w:hAnsi="Verdana"/>
                <w:sz w:val="22"/>
                <w:szCs w:val="22"/>
              </w:rPr>
              <w:t>Nations unies : l’Assemblée générale et le Conseil des droits de l’homme</w:t>
            </w:r>
          </w:p>
        </w:tc>
        <w:tc>
          <w:tcPr>
            <w:tcW w:w="993" w:type="dxa"/>
            <w:shd w:val="clear" w:color="auto" w:fill="auto"/>
          </w:tcPr>
          <w:p w:rsidR="00FE16A8" w:rsidRPr="00893811" w:rsidRDefault="00FE16A8" w:rsidP="00FE16A8">
            <w:pPr>
              <w:rPr>
                <w:rFonts w:ascii="Verdana" w:hAnsi="Verdana" w:cs="Times New Roman"/>
                <w:sz w:val="22"/>
                <w:szCs w:val="22"/>
              </w:rPr>
            </w:pPr>
          </w:p>
        </w:tc>
        <w:tc>
          <w:tcPr>
            <w:tcW w:w="850" w:type="dxa"/>
            <w:shd w:val="clear" w:color="auto" w:fill="auto"/>
          </w:tcPr>
          <w:p w:rsidR="00FE16A8" w:rsidRPr="00893811" w:rsidRDefault="00FE16A8" w:rsidP="00FE16A8">
            <w:pPr>
              <w:rPr>
                <w:rFonts w:ascii="Verdana" w:hAnsi="Verdana" w:cs="Times New Roman"/>
                <w:sz w:val="22"/>
                <w:szCs w:val="22"/>
              </w:rPr>
            </w:pPr>
          </w:p>
        </w:tc>
      </w:tr>
      <w:tr w:rsidR="00FE16A8" w:rsidRPr="00893811" w:rsidTr="006B3E5B">
        <w:tc>
          <w:tcPr>
            <w:tcW w:w="5103" w:type="dxa"/>
            <w:shd w:val="clear" w:color="auto" w:fill="auto"/>
          </w:tcPr>
          <w:p w:rsidR="00FE16A8" w:rsidRPr="00893811" w:rsidRDefault="00FE16A8" w:rsidP="006B3E5B">
            <w:pPr>
              <w:rPr>
                <w:rFonts w:ascii="Verdana" w:hAnsi="Verdana" w:cs="Times New Roman"/>
                <w:sz w:val="22"/>
                <w:szCs w:val="22"/>
              </w:rPr>
            </w:pPr>
            <w:r w:rsidRPr="00893811">
              <w:rPr>
                <w:rFonts w:ascii="Verdana" w:hAnsi="Verdana"/>
                <w:sz w:val="22"/>
                <w:szCs w:val="22"/>
              </w:rPr>
              <w:t>C</w:t>
            </w:r>
            <w:r w:rsidR="006B3E5B">
              <w:rPr>
                <w:rFonts w:ascii="Verdana" w:hAnsi="Verdana"/>
                <w:sz w:val="22"/>
                <w:szCs w:val="22"/>
              </w:rPr>
              <w:t>onseil de l’Europe : comme</w:t>
            </w:r>
            <w:r w:rsidRPr="00893811">
              <w:rPr>
                <w:rFonts w:ascii="Verdana" w:hAnsi="Verdana"/>
                <w:sz w:val="22"/>
                <w:szCs w:val="22"/>
              </w:rPr>
              <w:t xml:space="preserve"> </w:t>
            </w:r>
            <w:proofErr w:type="gramStart"/>
            <w:r w:rsidRPr="00893811">
              <w:rPr>
                <w:rFonts w:ascii="Verdana" w:hAnsi="Verdana"/>
                <w:sz w:val="22"/>
                <w:szCs w:val="22"/>
              </w:rPr>
              <w:t>la</w:t>
            </w:r>
            <w:proofErr w:type="gramEnd"/>
            <w:r w:rsidRPr="00893811">
              <w:rPr>
                <w:rFonts w:ascii="Verdana" w:hAnsi="Verdana"/>
                <w:sz w:val="22"/>
                <w:szCs w:val="22"/>
              </w:rPr>
              <w:t xml:space="preserve"> </w:t>
            </w:r>
            <w:r w:rsidR="00C47E22" w:rsidRPr="00893811">
              <w:rPr>
                <w:rFonts w:ascii="Verdana" w:hAnsi="Verdana"/>
                <w:sz w:val="22"/>
                <w:szCs w:val="22"/>
              </w:rPr>
              <w:t xml:space="preserve">comité des </w:t>
            </w:r>
            <w:r w:rsidRPr="00893811">
              <w:rPr>
                <w:rFonts w:ascii="Verdana" w:hAnsi="Verdana"/>
                <w:sz w:val="22"/>
                <w:szCs w:val="22"/>
              </w:rPr>
              <w:t>ministres</w:t>
            </w:r>
            <w:r w:rsidR="006B3E5B">
              <w:rPr>
                <w:rFonts w:ascii="Verdana" w:hAnsi="Verdana"/>
                <w:sz w:val="22"/>
                <w:szCs w:val="22"/>
              </w:rPr>
              <w:t xml:space="preserve"> </w:t>
            </w:r>
            <w:r w:rsidRPr="00893811">
              <w:rPr>
                <w:rFonts w:ascii="Verdana" w:hAnsi="Verdana"/>
                <w:sz w:val="22"/>
                <w:szCs w:val="22"/>
              </w:rPr>
              <w:t>/ Commissaire aux droits de l’homme / Commission de Venise / Cour européenne des droits de l’homme</w:t>
            </w:r>
          </w:p>
        </w:tc>
        <w:tc>
          <w:tcPr>
            <w:tcW w:w="993" w:type="dxa"/>
            <w:shd w:val="clear" w:color="auto" w:fill="auto"/>
          </w:tcPr>
          <w:p w:rsidR="00FE16A8" w:rsidRPr="00893811" w:rsidRDefault="00FE16A8" w:rsidP="00FE16A8">
            <w:pPr>
              <w:rPr>
                <w:rFonts w:ascii="Verdana" w:hAnsi="Verdana" w:cs="Times New Roman"/>
                <w:sz w:val="22"/>
                <w:szCs w:val="22"/>
              </w:rPr>
            </w:pPr>
          </w:p>
        </w:tc>
        <w:tc>
          <w:tcPr>
            <w:tcW w:w="850" w:type="dxa"/>
            <w:shd w:val="clear" w:color="auto" w:fill="auto"/>
          </w:tcPr>
          <w:p w:rsidR="00FE16A8" w:rsidRPr="00893811" w:rsidRDefault="00FE16A8" w:rsidP="00FE16A8">
            <w:pPr>
              <w:rPr>
                <w:rFonts w:ascii="Verdana" w:hAnsi="Verdana" w:cs="Times New Roman"/>
                <w:sz w:val="22"/>
                <w:szCs w:val="22"/>
              </w:rPr>
            </w:pPr>
          </w:p>
        </w:tc>
      </w:tr>
      <w:tr w:rsidR="00FE16A8" w:rsidRPr="00893811" w:rsidTr="006B3E5B">
        <w:tc>
          <w:tcPr>
            <w:tcW w:w="5103" w:type="dxa"/>
            <w:shd w:val="clear" w:color="auto" w:fill="auto"/>
          </w:tcPr>
          <w:p w:rsidR="00FE16A8" w:rsidRPr="00893811" w:rsidRDefault="00FE16A8" w:rsidP="00FE16A8">
            <w:pPr>
              <w:rPr>
                <w:rFonts w:ascii="Verdana" w:hAnsi="Verdana" w:cs="Times New Roman"/>
                <w:sz w:val="22"/>
                <w:szCs w:val="22"/>
              </w:rPr>
            </w:pPr>
            <w:r w:rsidRPr="00893811">
              <w:rPr>
                <w:rFonts w:ascii="Verdana" w:hAnsi="Verdana"/>
                <w:sz w:val="22"/>
                <w:szCs w:val="22"/>
              </w:rPr>
              <w:t>Commission européenne</w:t>
            </w:r>
          </w:p>
        </w:tc>
        <w:tc>
          <w:tcPr>
            <w:tcW w:w="993" w:type="dxa"/>
            <w:shd w:val="clear" w:color="auto" w:fill="auto"/>
          </w:tcPr>
          <w:p w:rsidR="00FE16A8" w:rsidRPr="00893811" w:rsidRDefault="00FE16A8" w:rsidP="00FE16A8">
            <w:pPr>
              <w:rPr>
                <w:rFonts w:ascii="Verdana" w:hAnsi="Verdana" w:cs="Times New Roman"/>
                <w:sz w:val="22"/>
                <w:szCs w:val="22"/>
              </w:rPr>
            </w:pPr>
          </w:p>
        </w:tc>
        <w:tc>
          <w:tcPr>
            <w:tcW w:w="850" w:type="dxa"/>
            <w:shd w:val="clear" w:color="auto" w:fill="auto"/>
          </w:tcPr>
          <w:p w:rsidR="00FE16A8" w:rsidRPr="00893811" w:rsidRDefault="00FE16A8" w:rsidP="00FE16A8">
            <w:pPr>
              <w:rPr>
                <w:rFonts w:ascii="Verdana" w:hAnsi="Verdana" w:cs="Times New Roman"/>
                <w:sz w:val="22"/>
                <w:szCs w:val="22"/>
              </w:rPr>
            </w:pPr>
          </w:p>
        </w:tc>
      </w:tr>
      <w:tr w:rsidR="00FE16A8" w:rsidRPr="00893811" w:rsidTr="006B3E5B">
        <w:tc>
          <w:tcPr>
            <w:tcW w:w="5103" w:type="dxa"/>
            <w:shd w:val="clear" w:color="auto" w:fill="auto"/>
          </w:tcPr>
          <w:p w:rsidR="00FE16A8" w:rsidRPr="00893811" w:rsidRDefault="00FE16A8" w:rsidP="00FE16A8">
            <w:pPr>
              <w:rPr>
                <w:rFonts w:ascii="Verdana" w:hAnsi="Verdana" w:cs="Times New Roman"/>
                <w:sz w:val="22"/>
                <w:szCs w:val="22"/>
              </w:rPr>
            </w:pPr>
            <w:r w:rsidRPr="00893811">
              <w:rPr>
                <w:rFonts w:ascii="Verdana" w:hAnsi="Verdana"/>
                <w:sz w:val="22"/>
                <w:szCs w:val="22"/>
              </w:rPr>
              <w:t>Parlement européen</w:t>
            </w:r>
          </w:p>
        </w:tc>
        <w:tc>
          <w:tcPr>
            <w:tcW w:w="993" w:type="dxa"/>
            <w:shd w:val="clear" w:color="auto" w:fill="auto"/>
          </w:tcPr>
          <w:p w:rsidR="00FE16A8" w:rsidRPr="00893811" w:rsidRDefault="00FE16A8" w:rsidP="00FE16A8">
            <w:pPr>
              <w:rPr>
                <w:rFonts w:ascii="Verdana" w:hAnsi="Verdana" w:cs="Times New Roman"/>
                <w:sz w:val="22"/>
                <w:szCs w:val="22"/>
              </w:rPr>
            </w:pPr>
          </w:p>
        </w:tc>
        <w:tc>
          <w:tcPr>
            <w:tcW w:w="850" w:type="dxa"/>
            <w:shd w:val="clear" w:color="auto" w:fill="auto"/>
          </w:tcPr>
          <w:p w:rsidR="00FE16A8" w:rsidRPr="00893811" w:rsidRDefault="00FE16A8" w:rsidP="00FE16A8">
            <w:pPr>
              <w:rPr>
                <w:rFonts w:ascii="Verdana" w:hAnsi="Verdana" w:cs="Times New Roman"/>
                <w:sz w:val="22"/>
                <w:szCs w:val="22"/>
              </w:rPr>
            </w:pPr>
          </w:p>
        </w:tc>
      </w:tr>
      <w:tr w:rsidR="00FE16A8" w:rsidRPr="00893811" w:rsidTr="006B3E5B">
        <w:tc>
          <w:tcPr>
            <w:tcW w:w="5103" w:type="dxa"/>
            <w:shd w:val="clear" w:color="auto" w:fill="auto"/>
          </w:tcPr>
          <w:p w:rsidR="00FE16A8" w:rsidRPr="00893811" w:rsidRDefault="00FE16A8" w:rsidP="00FE16A8">
            <w:pPr>
              <w:rPr>
                <w:rFonts w:ascii="Verdana" w:hAnsi="Verdana" w:cs="Times New Roman"/>
                <w:sz w:val="22"/>
                <w:szCs w:val="22"/>
              </w:rPr>
            </w:pPr>
            <w:r w:rsidRPr="00893811">
              <w:rPr>
                <w:rFonts w:ascii="Verdana" w:hAnsi="Verdana"/>
                <w:sz w:val="22"/>
                <w:szCs w:val="22"/>
              </w:rPr>
              <w:t>Agence européenne des droits fondamentaux</w:t>
            </w:r>
          </w:p>
        </w:tc>
        <w:tc>
          <w:tcPr>
            <w:tcW w:w="993" w:type="dxa"/>
            <w:shd w:val="clear" w:color="auto" w:fill="auto"/>
          </w:tcPr>
          <w:p w:rsidR="00FE16A8" w:rsidRPr="00893811" w:rsidRDefault="00FE16A8" w:rsidP="00FE16A8">
            <w:pPr>
              <w:rPr>
                <w:rFonts w:ascii="Verdana" w:hAnsi="Verdana" w:cs="Times New Roman"/>
                <w:sz w:val="22"/>
                <w:szCs w:val="22"/>
              </w:rPr>
            </w:pPr>
          </w:p>
        </w:tc>
        <w:tc>
          <w:tcPr>
            <w:tcW w:w="850" w:type="dxa"/>
            <w:shd w:val="clear" w:color="auto" w:fill="auto"/>
          </w:tcPr>
          <w:p w:rsidR="00FE16A8" w:rsidRPr="00893811" w:rsidRDefault="00FE16A8" w:rsidP="00FE16A8">
            <w:pPr>
              <w:rPr>
                <w:rFonts w:ascii="Verdana" w:hAnsi="Verdana" w:cs="Times New Roman"/>
                <w:sz w:val="22"/>
                <w:szCs w:val="22"/>
              </w:rPr>
            </w:pPr>
          </w:p>
        </w:tc>
      </w:tr>
    </w:tbl>
    <w:p w:rsidR="006B3E5B" w:rsidRDefault="006B3E5B" w:rsidP="006B3E5B">
      <w:pPr>
        <w:rPr>
          <w:rFonts w:ascii="Verdana" w:hAnsi="Verdana" w:cs="Times New Roman"/>
          <w:sz w:val="22"/>
          <w:szCs w:val="22"/>
        </w:rPr>
      </w:pPr>
    </w:p>
    <w:p w:rsidR="006B3E5B" w:rsidRPr="006B3E5B" w:rsidRDefault="006B3E5B" w:rsidP="006B3E5B">
      <w:pPr>
        <w:rPr>
          <w:rFonts w:ascii="Verdana" w:hAnsi="Verdana" w:cs="Times New Roman"/>
          <w:sz w:val="22"/>
          <w:szCs w:val="22"/>
        </w:rPr>
      </w:pPr>
      <w:r w:rsidRPr="00893811">
        <w:rPr>
          <w:rFonts w:ascii="Verdana" w:hAnsi="Verdana"/>
          <w:sz w:val="22"/>
          <w:szCs w:val="22"/>
        </w:rPr>
        <w:t>Autres, veuillez préciser :</w:t>
      </w:r>
    </w:p>
    <w:tbl>
      <w:tblPr>
        <w:tblStyle w:val="TableGrid"/>
        <w:tblW w:w="0" w:type="auto"/>
        <w:tblInd w:w="108" w:type="dxa"/>
        <w:tblLook w:val="04A0" w:firstRow="1" w:lastRow="0" w:firstColumn="1" w:lastColumn="0" w:noHBand="0" w:noVBand="1"/>
      </w:tblPr>
      <w:tblGrid>
        <w:gridCol w:w="8931"/>
      </w:tblGrid>
      <w:tr w:rsidR="006B3E5B" w:rsidRPr="006B3E5B" w:rsidTr="0090626C">
        <w:tc>
          <w:tcPr>
            <w:tcW w:w="8931" w:type="dxa"/>
          </w:tcPr>
          <w:p w:rsidR="006B3E5B" w:rsidRPr="006B3E5B" w:rsidRDefault="006B3E5B" w:rsidP="0090626C">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sz w:val="22"/>
                <w:szCs w:val="22"/>
              </w:rPr>
            </w:pPr>
          </w:p>
        </w:tc>
      </w:tr>
    </w:tbl>
    <w:p w:rsidR="006B3E5B" w:rsidRPr="006B3E5B" w:rsidRDefault="006B3E5B" w:rsidP="006B3E5B">
      <w:pPr>
        <w:rPr>
          <w:rFonts w:ascii="Verdana" w:hAnsi="Verdana" w:cs="Times New Roman"/>
          <w:sz w:val="22"/>
          <w:szCs w:val="22"/>
        </w:rPr>
      </w:pPr>
    </w:p>
    <w:p w:rsidR="00156A67" w:rsidRPr="00893811" w:rsidRDefault="00FE16A8" w:rsidP="00FE16A8">
      <w:pPr>
        <w:rPr>
          <w:rFonts w:ascii="Verdana" w:hAnsi="Verdana"/>
          <w:b/>
          <w:sz w:val="22"/>
          <w:szCs w:val="22"/>
        </w:rPr>
      </w:pPr>
      <w:r w:rsidRPr="00893811">
        <w:rPr>
          <w:rFonts w:ascii="Verdana" w:hAnsi="Verdana"/>
          <w:b/>
          <w:sz w:val="22"/>
          <w:szCs w:val="22"/>
        </w:rPr>
        <w:t>F.</w:t>
      </w:r>
      <w:r w:rsidRPr="00893811">
        <w:rPr>
          <w:rFonts w:ascii="Verdana" w:hAnsi="Verdana"/>
          <w:sz w:val="22"/>
          <w:szCs w:val="22"/>
        </w:rPr>
        <w:tab/>
      </w:r>
      <w:r w:rsidRPr="00893811">
        <w:rPr>
          <w:rFonts w:ascii="Verdana" w:hAnsi="Verdana"/>
          <w:b/>
          <w:sz w:val="22"/>
          <w:szCs w:val="22"/>
        </w:rPr>
        <w:t>En conclusion</w:t>
      </w:r>
    </w:p>
    <w:p w:rsidR="00FE16A8" w:rsidRPr="00893811" w:rsidRDefault="00FE16A8" w:rsidP="00FE16A8">
      <w:pPr>
        <w:rPr>
          <w:rFonts w:ascii="Verdana" w:hAnsi="Verdana" w:cs="Times New Roman"/>
          <w:b/>
          <w:sz w:val="22"/>
          <w:szCs w:val="22"/>
        </w:rPr>
      </w:pPr>
    </w:p>
    <w:p w:rsidR="00156A67" w:rsidRPr="00893811" w:rsidRDefault="00FE16A8" w:rsidP="00FE16A8">
      <w:pPr>
        <w:rPr>
          <w:rFonts w:ascii="Verdana" w:hAnsi="Verdana"/>
          <w:sz w:val="22"/>
          <w:szCs w:val="22"/>
        </w:rPr>
      </w:pPr>
      <w:r w:rsidRPr="00893811">
        <w:rPr>
          <w:rFonts w:ascii="Verdana" w:hAnsi="Verdana"/>
          <w:sz w:val="22"/>
          <w:szCs w:val="22"/>
        </w:rPr>
        <w:t xml:space="preserve">7. Existe-t-il une bonne pratique dans votre parlement/chambre en </w:t>
      </w:r>
      <w:r w:rsidR="00C47E22" w:rsidRPr="00893811">
        <w:rPr>
          <w:rFonts w:ascii="Verdana" w:hAnsi="Verdana"/>
          <w:sz w:val="22"/>
          <w:szCs w:val="22"/>
        </w:rPr>
        <w:t>relation</w:t>
      </w:r>
      <w:r w:rsidRPr="00893811">
        <w:rPr>
          <w:rFonts w:ascii="Verdana" w:hAnsi="Verdana"/>
          <w:sz w:val="22"/>
          <w:szCs w:val="22"/>
        </w:rPr>
        <w:t xml:space="preserve"> avec l’État de droit ou les droits de l’homme sur laquelle vous souhaitez insister?</w:t>
      </w:r>
    </w:p>
    <w:p w:rsidR="00FE16A8" w:rsidRPr="00893811" w:rsidRDefault="00FE16A8" w:rsidP="00FE16A8">
      <w:pPr>
        <w:rPr>
          <w:rFonts w:ascii="Verdana" w:hAnsi="Verdana" w:cs="Times New Roman"/>
          <w:sz w:val="22"/>
          <w:szCs w:val="22"/>
        </w:rPr>
      </w:pPr>
    </w:p>
    <w:p w:rsidR="00FE16A8" w:rsidRPr="00893811" w:rsidRDefault="00FE16A8" w:rsidP="00FE16A8">
      <w:pPr>
        <w:rPr>
          <w:rFonts w:ascii="Verdana" w:hAnsi="Verdana" w:cs="Times New Roman"/>
          <w:sz w:val="22"/>
          <w:szCs w:val="22"/>
        </w:rPr>
      </w:pPr>
      <w:r w:rsidRPr="00893811">
        <w:rPr>
          <w:rFonts w:ascii="Verdana" w:hAnsi="Verdana"/>
          <w:sz w:val="22"/>
          <w:szCs w:val="22"/>
        </w:rPr>
        <w:t>Si oui, veuillez développer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2"/>
      </w:tblGrid>
      <w:tr w:rsidR="00FE16A8" w:rsidRPr="00893811" w:rsidTr="006B3E5B">
        <w:tc>
          <w:tcPr>
            <w:tcW w:w="8442" w:type="dxa"/>
            <w:shd w:val="clear" w:color="auto" w:fill="auto"/>
          </w:tcPr>
          <w:p w:rsidR="00FE16A8" w:rsidRDefault="00FE16A8" w:rsidP="00FE16A8">
            <w:pPr>
              <w:rPr>
                <w:rFonts w:ascii="Verdana" w:hAnsi="Verdana" w:cs="Times New Roman"/>
                <w:sz w:val="22"/>
                <w:szCs w:val="22"/>
              </w:rPr>
            </w:pPr>
          </w:p>
          <w:p w:rsidR="006B3E5B" w:rsidRPr="00893811" w:rsidRDefault="006B3E5B" w:rsidP="00FE16A8">
            <w:pPr>
              <w:rPr>
                <w:rFonts w:ascii="Verdana" w:hAnsi="Verdana" w:cs="Times New Roman"/>
                <w:sz w:val="22"/>
                <w:szCs w:val="22"/>
              </w:rPr>
            </w:pPr>
          </w:p>
        </w:tc>
      </w:tr>
    </w:tbl>
    <w:p w:rsidR="00FE16A8" w:rsidRPr="00893811" w:rsidRDefault="00FE16A8" w:rsidP="00FE16A8">
      <w:pPr>
        <w:rPr>
          <w:rFonts w:ascii="Verdana" w:hAnsi="Verdana" w:cs="Times New Roman"/>
          <w:b/>
          <w:sz w:val="22"/>
          <w:szCs w:val="22"/>
        </w:rPr>
      </w:pPr>
    </w:p>
    <w:p w:rsidR="00FE16A8" w:rsidRPr="00893811" w:rsidRDefault="00FE16A8" w:rsidP="00FE16A8">
      <w:pPr>
        <w:rPr>
          <w:rFonts w:ascii="Verdana" w:hAnsi="Verdana" w:cs="Times New Roman"/>
          <w:sz w:val="22"/>
          <w:szCs w:val="22"/>
        </w:rPr>
      </w:pPr>
      <w:r w:rsidRPr="00893811">
        <w:rPr>
          <w:rFonts w:ascii="Verdana" w:hAnsi="Verdana"/>
          <w:sz w:val="22"/>
          <w:szCs w:val="22"/>
        </w:rPr>
        <w:t>8. Votre commission souhaite-t-elle sensibiliser les esprits dans les années à venir sur des évolutions et tendances qui pourraient présenter un danger pour l’État de droit dans l’Union européenne ?</w:t>
      </w:r>
    </w:p>
    <w:p w:rsidR="00A87170" w:rsidRPr="00893811" w:rsidRDefault="00A87170" w:rsidP="00FE16A8">
      <w:pPr>
        <w:rPr>
          <w:rFonts w:ascii="Verdana" w:hAnsi="Verdana"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FE16A8" w:rsidRPr="00893811" w:rsidTr="006B3E5B">
        <w:tc>
          <w:tcPr>
            <w:tcW w:w="9134" w:type="dxa"/>
            <w:shd w:val="clear" w:color="auto" w:fill="auto"/>
          </w:tcPr>
          <w:p w:rsidR="00FE16A8" w:rsidRPr="00893811" w:rsidRDefault="00FE16A8" w:rsidP="00FE16A8">
            <w:pPr>
              <w:rPr>
                <w:rFonts w:ascii="Verdana" w:hAnsi="Verdana" w:cs="Times New Roman"/>
                <w:sz w:val="22"/>
                <w:szCs w:val="22"/>
              </w:rPr>
            </w:pPr>
          </w:p>
          <w:p w:rsidR="00FE16A8" w:rsidRPr="00893811" w:rsidRDefault="00FE16A8" w:rsidP="00FE16A8">
            <w:pPr>
              <w:rPr>
                <w:rFonts w:ascii="Verdana" w:hAnsi="Verdana" w:cs="Times New Roman"/>
                <w:sz w:val="22"/>
                <w:szCs w:val="22"/>
              </w:rPr>
            </w:pPr>
          </w:p>
        </w:tc>
      </w:tr>
    </w:tbl>
    <w:p w:rsidR="00FE16A8" w:rsidRPr="00893811" w:rsidRDefault="00FE16A8" w:rsidP="00FE16A8">
      <w:pPr>
        <w:rPr>
          <w:rFonts w:ascii="Verdana" w:hAnsi="Verdana" w:cs="Times New Roman"/>
          <w:sz w:val="22"/>
          <w:szCs w:val="22"/>
        </w:rPr>
      </w:pPr>
    </w:p>
    <w:p w:rsidR="00FE16A8" w:rsidRPr="00893811" w:rsidRDefault="00FE16A8" w:rsidP="00FE16A8">
      <w:pPr>
        <w:rPr>
          <w:rFonts w:ascii="Verdana" w:hAnsi="Verdana" w:cs="Times New Roman"/>
          <w:sz w:val="22"/>
          <w:szCs w:val="22"/>
        </w:rPr>
      </w:pPr>
      <w:proofErr w:type="gramStart"/>
      <w:r w:rsidRPr="00893811">
        <w:rPr>
          <w:rFonts w:ascii="Verdana" w:hAnsi="Verdana"/>
          <w:sz w:val="22"/>
          <w:szCs w:val="22"/>
        </w:rPr>
        <w:t>9.a</w:t>
      </w:r>
      <w:proofErr w:type="gramEnd"/>
      <w:r w:rsidRPr="00893811">
        <w:rPr>
          <w:rFonts w:ascii="Verdana" w:hAnsi="Verdana"/>
          <w:sz w:val="22"/>
          <w:szCs w:val="22"/>
        </w:rPr>
        <w:t>. La COSAC devrait-elle servir de plateforme destinée aux parlements pour discuter plus souvent de l’État de droit et des droits de l’homme, et sensibiliser les esprits dans les années à venir ?</w:t>
      </w:r>
    </w:p>
    <w:p w:rsidR="00FE16A8" w:rsidRPr="00893811" w:rsidRDefault="00FE16A8" w:rsidP="00FE16A8">
      <w:pPr>
        <w:rPr>
          <w:rFonts w:ascii="Verdana" w:hAnsi="Verdana" w:cs="Times New Roman"/>
          <w:sz w:val="22"/>
          <w:szCs w:val="22"/>
        </w:rPr>
      </w:pPr>
    </w:p>
    <w:p w:rsidR="00156A67" w:rsidRPr="00893811" w:rsidRDefault="006E5DA6" w:rsidP="006B3E5B">
      <w:pPr>
        <w:ind w:left="426" w:hanging="426"/>
        <w:rPr>
          <w:rFonts w:ascii="Verdana" w:hAnsi="Verdana"/>
          <w:sz w:val="22"/>
          <w:szCs w:val="22"/>
        </w:rPr>
      </w:pPr>
      <w:r w:rsidRPr="00893811">
        <w:rPr>
          <w:rFonts w:ascii="Verdana" w:hAnsi="Verdana" w:cs="Times New Roman"/>
          <w:sz w:val="22"/>
          <w:szCs w:val="22"/>
        </w:rPr>
        <w:sym w:font="Wingdings 2" w:char="F0A3"/>
      </w:r>
      <w:r w:rsidRPr="00893811">
        <w:rPr>
          <w:rFonts w:ascii="Verdana" w:hAnsi="Verdana" w:cs="Times New Roman"/>
          <w:sz w:val="22"/>
          <w:szCs w:val="22"/>
        </w:rPr>
        <w:t xml:space="preserve"> </w:t>
      </w:r>
      <w:r w:rsidR="006B3E5B">
        <w:rPr>
          <w:rFonts w:ascii="Verdana" w:hAnsi="Verdana" w:cs="Times New Roman"/>
          <w:sz w:val="22"/>
          <w:szCs w:val="22"/>
        </w:rPr>
        <w:tab/>
      </w:r>
      <w:r w:rsidR="00FE16A8" w:rsidRPr="00893811">
        <w:rPr>
          <w:rFonts w:ascii="Verdana" w:hAnsi="Verdana"/>
          <w:sz w:val="22"/>
          <w:szCs w:val="22"/>
        </w:rPr>
        <w:t>Oui</w:t>
      </w:r>
    </w:p>
    <w:p w:rsidR="00FE16A8" w:rsidRPr="00893811" w:rsidRDefault="006E5DA6" w:rsidP="006B3E5B">
      <w:pPr>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cs="Times New Roman"/>
          <w:sz w:val="22"/>
          <w:szCs w:val="22"/>
        </w:rPr>
        <w:t xml:space="preserve"> </w:t>
      </w:r>
      <w:r w:rsidR="006B3E5B">
        <w:rPr>
          <w:rFonts w:ascii="Verdana" w:hAnsi="Verdana" w:cs="Times New Roman"/>
          <w:sz w:val="22"/>
          <w:szCs w:val="22"/>
        </w:rPr>
        <w:tab/>
      </w:r>
      <w:r w:rsidR="00FE16A8" w:rsidRPr="00893811">
        <w:rPr>
          <w:rFonts w:ascii="Verdana" w:hAnsi="Verdana"/>
          <w:sz w:val="22"/>
          <w:szCs w:val="22"/>
        </w:rPr>
        <w:t>Non</w:t>
      </w:r>
    </w:p>
    <w:p w:rsidR="00FE16A8" w:rsidRPr="00893811" w:rsidRDefault="00FE16A8" w:rsidP="00FE16A8">
      <w:pPr>
        <w:rPr>
          <w:rFonts w:ascii="Verdana" w:hAnsi="Verdana" w:cs="Times New Roman"/>
          <w:sz w:val="22"/>
          <w:szCs w:val="22"/>
        </w:rPr>
      </w:pPr>
    </w:p>
    <w:p w:rsidR="00156A67" w:rsidRPr="00893811" w:rsidRDefault="00FE16A8" w:rsidP="00FE16A8">
      <w:pPr>
        <w:rPr>
          <w:rFonts w:ascii="Verdana" w:hAnsi="Verdana"/>
          <w:b/>
          <w:sz w:val="22"/>
          <w:szCs w:val="22"/>
          <w:u w:val="single"/>
        </w:rPr>
      </w:pPr>
      <w:proofErr w:type="gramStart"/>
      <w:r w:rsidRPr="00893811">
        <w:rPr>
          <w:rFonts w:ascii="Verdana" w:hAnsi="Verdana"/>
          <w:sz w:val="22"/>
          <w:szCs w:val="22"/>
        </w:rPr>
        <w:t>9.b</w:t>
      </w:r>
      <w:proofErr w:type="gramEnd"/>
      <w:r w:rsidRPr="00893811">
        <w:rPr>
          <w:rFonts w:ascii="Verdana" w:hAnsi="Verdana"/>
          <w:sz w:val="22"/>
          <w:szCs w:val="22"/>
        </w:rPr>
        <w:t>. Si oui, la COSAC peut-elle servir de plateforme aux parlements pour instaurer un dialogue approfondi sur la sauvegarde de l’État de droit, par exemple en travaillant à une définition commune en conformité avec l’État de droit ?</w:t>
      </w:r>
    </w:p>
    <w:p w:rsidR="00FE16A8" w:rsidRPr="00893811" w:rsidRDefault="00FE16A8" w:rsidP="00FE16A8">
      <w:pPr>
        <w:rPr>
          <w:rFonts w:ascii="Verdana" w:hAnsi="Verdana" w:cs="Times New Roman"/>
          <w:b/>
          <w:sz w:val="22"/>
          <w:szCs w:val="22"/>
          <w:u w:val="single"/>
        </w:rPr>
      </w:pPr>
    </w:p>
    <w:p w:rsidR="00156A67" w:rsidRPr="00893811" w:rsidRDefault="006E5DA6" w:rsidP="006B3E5B">
      <w:pPr>
        <w:ind w:left="426" w:hanging="426"/>
        <w:rPr>
          <w:rFonts w:ascii="Verdana" w:hAnsi="Verdana"/>
          <w:sz w:val="22"/>
          <w:szCs w:val="22"/>
        </w:rPr>
      </w:pPr>
      <w:r w:rsidRPr="00893811">
        <w:rPr>
          <w:rFonts w:ascii="Verdana" w:hAnsi="Verdana" w:cs="Times New Roman"/>
          <w:sz w:val="22"/>
          <w:szCs w:val="22"/>
        </w:rPr>
        <w:sym w:font="Wingdings 2" w:char="F0A3"/>
      </w:r>
      <w:r w:rsidRPr="00893811">
        <w:rPr>
          <w:rFonts w:ascii="Verdana" w:hAnsi="Verdana" w:cs="Times New Roman"/>
          <w:sz w:val="22"/>
          <w:szCs w:val="22"/>
        </w:rPr>
        <w:t xml:space="preserve"> </w:t>
      </w:r>
      <w:r w:rsidR="006B3E5B">
        <w:rPr>
          <w:rFonts w:ascii="Verdana" w:hAnsi="Verdana" w:cs="Times New Roman"/>
          <w:sz w:val="22"/>
          <w:szCs w:val="22"/>
        </w:rPr>
        <w:tab/>
      </w:r>
      <w:r w:rsidR="00FE16A8" w:rsidRPr="00893811">
        <w:rPr>
          <w:rFonts w:ascii="Verdana" w:hAnsi="Verdana"/>
          <w:sz w:val="22"/>
          <w:szCs w:val="22"/>
        </w:rPr>
        <w:t>Oui</w:t>
      </w:r>
    </w:p>
    <w:p w:rsidR="006E5DA6" w:rsidRPr="00893811" w:rsidRDefault="006E5DA6" w:rsidP="006B3E5B">
      <w:pPr>
        <w:ind w:left="426" w:hanging="426"/>
        <w:rPr>
          <w:rFonts w:ascii="Verdana" w:hAnsi="Verdana"/>
          <w:sz w:val="22"/>
          <w:szCs w:val="22"/>
        </w:rPr>
      </w:pPr>
      <w:r w:rsidRPr="00893811">
        <w:rPr>
          <w:rFonts w:ascii="Verdana" w:hAnsi="Verdana" w:cs="Times New Roman"/>
          <w:sz w:val="22"/>
          <w:szCs w:val="22"/>
        </w:rPr>
        <w:sym w:font="Wingdings 2" w:char="F0A3"/>
      </w:r>
      <w:r w:rsidRPr="00893811">
        <w:rPr>
          <w:rFonts w:ascii="Verdana" w:hAnsi="Verdana" w:cs="Times New Roman"/>
          <w:sz w:val="22"/>
          <w:szCs w:val="22"/>
        </w:rPr>
        <w:t xml:space="preserve"> </w:t>
      </w:r>
      <w:r w:rsidR="006B3E5B">
        <w:rPr>
          <w:rFonts w:ascii="Verdana" w:hAnsi="Verdana" w:cs="Times New Roman"/>
          <w:sz w:val="22"/>
          <w:szCs w:val="22"/>
        </w:rPr>
        <w:tab/>
      </w:r>
      <w:r w:rsidR="00FE16A8" w:rsidRPr="00893811">
        <w:rPr>
          <w:rFonts w:ascii="Verdana" w:hAnsi="Verdana"/>
          <w:sz w:val="22"/>
          <w:szCs w:val="22"/>
        </w:rPr>
        <w:t>Non</w:t>
      </w:r>
    </w:p>
    <w:p w:rsidR="00112AC3" w:rsidRPr="00893811" w:rsidRDefault="00112AC3" w:rsidP="00114AD1">
      <w:pPr>
        <w:rPr>
          <w:rFonts w:ascii="Verdana" w:hAnsi="Verdana"/>
          <w:sz w:val="22"/>
          <w:szCs w:val="22"/>
        </w:rPr>
      </w:pPr>
    </w:p>
    <w:p w:rsidR="00114AD1" w:rsidRPr="00893811" w:rsidRDefault="00114AD1" w:rsidP="00114AD1">
      <w:pPr>
        <w:rPr>
          <w:rFonts w:ascii="Verdana" w:hAnsi="Verdana"/>
          <w:sz w:val="22"/>
          <w:szCs w:val="22"/>
        </w:rPr>
      </w:pPr>
      <w:r w:rsidRPr="00893811">
        <w:rPr>
          <w:rFonts w:ascii="Verdana" w:hAnsi="Verdana"/>
          <w:sz w:val="22"/>
          <w:szCs w:val="22"/>
        </w:rPr>
        <w:t xml:space="preserve">10. </w:t>
      </w:r>
      <w:r w:rsidR="00BD07BB" w:rsidRPr="00893811">
        <w:rPr>
          <w:rFonts w:ascii="Verdana" w:hAnsi="Verdana"/>
          <w:sz w:val="22"/>
          <w:szCs w:val="22"/>
        </w:rPr>
        <w:t>Si vous souhaitez ajouter quelque information que ce soit au chapitre 2, veuillez utiliser l’espace ci-dessous: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114AD1" w:rsidRPr="00893811" w:rsidTr="006B3E5B">
        <w:tc>
          <w:tcPr>
            <w:tcW w:w="9134" w:type="dxa"/>
            <w:shd w:val="clear" w:color="auto" w:fill="auto"/>
          </w:tcPr>
          <w:p w:rsidR="00114AD1" w:rsidRPr="00893811" w:rsidRDefault="00114AD1" w:rsidP="00114AD1">
            <w:pPr>
              <w:rPr>
                <w:rFonts w:ascii="Verdana" w:hAnsi="Verdana" w:cs="Times New Roman"/>
                <w:sz w:val="22"/>
                <w:szCs w:val="22"/>
              </w:rPr>
            </w:pPr>
          </w:p>
          <w:p w:rsidR="00114AD1" w:rsidRPr="00893811" w:rsidRDefault="00114AD1" w:rsidP="00114AD1">
            <w:pPr>
              <w:rPr>
                <w:rFonts w:ascii="Verdana" w:hAnsi="Verdana" w:cs="Times New Roman"/>
                <w:sz w:val="22"/>
                <w:szCs w:val="22"/>
              </w:rPr>
            </w:pPr>
          </w:p>
          <w:p w:rsidR="00114AD1" w:rsidRPr="00893811" w:rsidRDefault="00114AD1" w:rsidP="00114AD1">
            <w:pPr>
              <w:rPr>
                <w:rFonts w:ascii="Verdana" w:hAnsi="Verdana" w:cs="Times New Roman"/>
                <w:sz w:val="22"/>
                <w:szCs w:val="22"/>
              </w:rPr>
            </w:pPr>
          </w:p>
        </w:tc>
      </w:tr>
    </w:tbl>
    <w:p w:rsidR="00114AD1" w:rsidRDefault="00114AD1" w:rsidP="00114AD1">
      <w:pPr>
        <w:rPr>
          <w:rFonts w:ascii="Verdana" w:hAnsi="Verdana" w:cs="Times New Roman"/>
          <w:sz w:val="22"/>
          <w:szCs w:val="22"/>
        </w:rPr>
      </w:pPr>
    </w:p>
    <w:p w:rsidR="006B3E5B" w:rsidRPr="00893811" w:rsidRDefault="006B3E5B" w:rsidP="00114AD1">
      <w:pPr>
        <w:rPr>
          <w:rFonts w:ascii="Verdana" w:hAnsi="Verdana" w:cs="Times New Roman"/>
          <w:sz w:val="22"/>
          <w:szCs w:val="22"/>
        </w:rPr>
      </w:pPr>
    </w:p>
    <w:p w:rsidR="00FE16A8" w:rsidRPr="00893811" w:rsidRDefault="00FE16A8" w:rsidP="00FE16A8">
      <w:pPr>
        <w:rPr>
          <w:rFonts w:ascii="Verdana" w:hAnsi="Verdana" w:cs="Times New Roman"/>
          <w:b/>
          <w:sz w:val="22"/>
          <w:szCs w:val="22"/>
          <w:u w:val="single"/>
        </w:rPr>
      </w:pPr>
      <w:r w:rsidRPr="00893811">
        <w:rPr>
          <w:rFonts w:ascii="Verdana" w:hAnsi="Verdana"/>
          <w:b/>
          <w:sz w:val="22"/>
          <w:szCs w:val="22"/>
          <w:u w:val="single"/>
        </w:rPr>
        <w:t>C</w:t>
      </w:r>
      <w:r w:rsidR="0090626C">
        <w:rPr>
          <w:rFonts w:ascii="Verdana" w:hAnsi="Verdana"/>
          <w:b/>
          <w:sz w:val="22"/>
          <w:szCs w:val="22"/>
          <w:u w:val="single"/>
        </w:rPr>
        <w:t>HAPITRE</w:t>
      </w:r>
      <w:r w:rsidRPr="00893811">
        <w:rPr>
          <w:rFonts w:ascii="Verdana" w:hAnsi="Verdana"/>
          <w:b/>
          <w:sz w:val="22"/>
          <w:szCs w:val="22"/>
          <w:u w:val="single"/>
        </w:rPr>
        <w:t xml:space="preserve"> 3 : Diplomatie parlementaire dans le cadre de la politique européenne de voisinage (PEV)</w:t>
      </w:r>
    </w:p>
    <w:p w:rsidR="00FE16A8" w:rsidRPr="00893811" w:rsidRDefault="00FE16A8" w:rsidP="00FE16A8">
      <w:pPr>
        <w:rPr>
          <w:rFonts w:ascii="Verdana" w:hAnsi="Verdana" w:cs="Times New Roman"/>
          <w:sz w:val="22"/>
          <w:szCs w:val="22"/>
        </w:rPr>
      </w:pPr>
    </w:p>
    <w:p w:rsidR="00156A67" w:rsidRPr="00893811" w:rsidRDefault="00FE16A8" w:rsidP="00FE16A8">
      <w:pPr>
        <w:rPr>
          <w:rFonts w:ascii="Verdana" w:hAnsi="Verdana"/>
          <w:sz w:val="22"/>
          <w:szCs w:val="22"/>
        </w:rPr>
      </w:pPr>
      <w:r w:rsidRPr="00893811">
        <w:rPr>
          <w:rFonts w:ascii="Verdana" w:hAnsi="Verdana"/>
          <w:sz w:val="22"/>
          <w:szCs w:val="22"/>
        </w:rPr>
        <w:t>1. La diplomatie parlementaire peut être décrite comme « l’ensemble des activités internationales menées par les parlementaires afin d’accroître l’entente mutuelle entre les pays, de s’aider mutuellement à améliorer le contrôle sur les gouvernements ainsi que la représentation d’un peuple, et d’accroître la légitimité démocratique des institutions intergouvernementales » (W. Weisglas, G. de Boer (2007).</w:t>
      </w:r>
    </w:p>
    <w:p w:rsidR="00FE16A8" w:rsidRPr="00893811" w:rsidRDefault="00FE16A8" w:rsidP="00FE16A8">
      <w:pPr>
        <w:rPr>
          <w:rFonts w:ascii="Verdana" w:hAnsi="Verdana" w:cs="Times New Roman"/>
          <w:sz w:val="22"/>
          <w:szCs w:val="22"/>
        </w:rPr>
      </w:pPr>
      <w:r w:rsidRPr="00893811">
        <w:rPr>
          <w:rFonts w:ascii="Verdana" w:hAnsi="Verdana"/>
          <w:sz w:val="22"/>
          <w:szCs w:val="22"/>
        </w:rPr>
        <w:t xml:space="preserve">Votre parlement/chambre est-il engagé dans </w:t>
      </w:r>
      <w:r w:rsidR="00C47E22" w:rsidRPr="00893811">
        <w:rPr>
          <w:rFonts w:ascii="Verdana" w:hAnsi="Verdana"/>
          <w:sz w:val="22"/>
          <w:szCs w:val="22"/>
        </w:rPr>
        <w:t>la</w:t>
      </w:r>
      <w:r w:rsidRPr="00893811">
        <w:rPr>
          <w:rFonts w:ascii="Verdana" w:hAnsi="Verdana"/>
          <w:sz w:val="22"/>
          <w:szCs w:val="22"/>
        </w:rPr>
        <w:t xml:space="preserve"> diplomatie parlementaire ?</w:t>
      </w:r>
    </w:p>
    <w:p w:rsidR="00351948" w:rsidRPr="00893811" w:rsidRDefault="00351948" w:rsidP="00FE16A8">
      <w:pPr>
        <w:rPr>
          <w:rFonts w:ascii="Verdana" w:hAnsi="Verdana" w:cs="Times New Roman"/>
          <w:sz w:val="22"/>
          <w:szCs w:val="22"/>
        </w:rPr>
      </w:pPr>
    </w:p>
    <w:p w:rsidR="00FE16A8" w:rsidRPr="00893811" w:rsidRDefault="00FE16A8" w:rsidP="0090626C">
      <w:pPr>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sz w:val="22"/>
          <w:szCs w:val="22"/>
        </w:rPr>
        <w:t xml:space="preserve"> </w:t>
      </w:r>
      <w:r w:rsidR="0090626C">
        <w:rPr>
          <w:rFonts w:ascii="Verdana" w:hAnsi="Verdana"/>
          <w:sz w:val="22"/>
          <w:szCs w:val="22"/>
        </w:rPr>
        <w:tab/>
      </w:r>
      <w:r w:rsidRPr="00893811">
        <w:rPr>
          <w:rFonts w:ascii="Verdana" w:hAnsi="Verdana"/>
          <w:sz w:val="22"/>
          <w:szCs w:val="22"/>
        </w:rPr>
        <w:t>Oui</w:t>
      </w:r>
    </w:p>
    <w:p w:rsidR="00FE16A8" w:rsidRPr="00893811" w:rsidRDefault="00FE16A8" w:rsidP="0090626C">
      <w:pPr>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sz w:val="22"/>
          <w:szCs w:val="22"/>
        </w:rPr>
        <w:t xml:space="preserve"> </w:t>
      </w:r>
      <w:r w:rsidR="0090626C">
        <w:rPr>
          <w:rFonts w:ascii="Verdana" w:hAnsi="Verdana"/>
          <w:sz w:val="22"/>
          <w:szCs w:val="22"/>
        </w:rPr>
        <w:tab/>
      </w:r>
      <w:r w:rsidRPr="00893811">
        <w:rPr>
          <w:rFonts w:ascii="Verdana" w:hAnsi="Verdana"/>
          <w:sz w:val="22"/>
          <w:szCs w:val="22"/>
        </w:rPr>
        <w:t>Non</w:t>
      </w:r>
    </w:p>
    <w:p w:rsidR="00FE16A8" w:rsidRPr="00893811" w:rsidRDefault="00FE16A8" w:rsidP="00FE16A8">
      <w:pPr>
        <w:rPr>
          <w:rFonts w:ascii="Verdana" w:hAnsi="Verdana" w:cs="Times New Roman"/>
          <w:sz w:val="22"/>
          <w:szCs w:val="22"/>
        </w:rPr>
      </w:pPr>
    </w:p>
    <w:p w:rsidR="00156A67" w:rsidRPr="00893811" w:rsidRDefault="00FE16A8" w:rsidP="00A87170">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Verdana" w:hAnsi="Verdana"/>
          <w:sz w:val="22"/>
          <w:szCs w:val="22"/>
        </w:rPr>
      </w:pPr>
      <w:r w:rsidRPr="00893811">
        <w:rPr>
          <w:rFonts w:ascii="Verdana" w:hAnsi="Verdana"/>
          <w:sz w:val="22"/>
          <w:szCs w:val="22"/>
        </w:rPr>
        <w:t xml:space="preserve">2. Pourquoi votre parlement/chambre est-il engagé dans </w:t>
      </w:r>
      <w:r w:rsidR="00C47E22" w:rsidRPr="00893811">
        <w:rPr>
          <w:rFonts w:ascii="Verdana" w:hAnsi="Verdana"/>
          <w:sz w:val="22"/>
          <w:szCs w:val="22"/>
        </w:rPr>
        <w:t>la</w:t>
      </w:r>
      <w:r w:rsidRPr="00893811">
        <w:rPr>
          <w:rFonts w:ascii="Verdana" w:hAnsi="Verdana"/>
          <w:sz w:val="22"/>
          <w:szCs w:val="22"/>
        </w:rPr>
        <w:t xml:space="preserve"> diplomatie parlementaire ? Veuillez indiquer les raisons les plus importantes :</w:t>
      </w:r>
    </w:p>
    <w:p w:rsidR="00FE16A8" w:rsidRPr="00893811" w:rsidRDefault="00FE16A8" w:rsidP="0090626C">
      <w:pPr>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sz w:val="22"/>
          <w:szCs w:val="22"/>
        </w:rPr>
        <w:t xml:space="preserve"> </w:t>
      </w:r>
      <w:r w:rsidR="0090626C">
        <w:rPr>
          <w:rFonts w:ascii="Verdana" w:hAnsi="Verdana"/>
          <w:sz w:val="22"/>
          <w:szCs w:val="22"/>
        </w:rPr>
        <w:tab/>
      </w:r>
      <w:r w:rsidRPr="00893811">
        <w:rPr>
          <w:rFonts w:ascii="Verdana" w:hAnsi="Verdana"/>
          <w:sz w:val="22"/>
          <w:szCs w:val="22"/>
        </w:rPr>
        <w:t>Pour augmenter l’entente mutuelle entre les pays</w:t>
      </w:r>
    </w:p>
    <w:p w:rsidR="00FE16A8" w:rsidRPr="00893811" w:rsidRDefault="00FE16A8" w:rsidP="0090626C">
      <w:pPr>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sz w:val="22"/>
          <w:szCs w:val="22"/>
        </w:rPr>
        <w:t xml:space="preserve"> </w:t>
      </w:r>
      <w:r w:rsidR="0090626C">
        <w:rPr>
          <w:rFonts w:ascii="Verdana" w:hAnsi="Verdana"/>
          <w:sz w:val="22"/>
          <w:szCs w:val="22"/>
        </w:rPr>
        <w:tab/>
      </w:r>
      <w:r w:rsidRPr="00893811">
        <w:rPr>
          <w:rFonts w:ascii="Verdana" w:hAnsi="Verdana"/>
          <w:sz w:val="22"/>
          <w:szCs w:val="22"/>
        </w:rPr>
        <w:t>Pour promouvoir les valeurs fondamentales telles que la démocratie, l’État de droit et les droits de l’homme</w:t>
      </w:r>
    </w:p>
    <w:p w:rsidR="00FE16A8" w:rsidRPr="00893811" w:rsidRDefault="00FE16A8" w:rsidP="0090626C">
      <w:pPr>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sz w:val="22"/>
          <w:szCs w:val="22"/>
        </w:rPr>
        <w:t xml:space="preserve"> </w:t>
      </w:r>
      <w:r w:rsidR="0090626C">
        <w:rPr>
          <w:rFonts w:ascii="Verdana" w:hAnsi="Verdana"/>
          <w:sz w:val="22"/>
          <w:szCs w:val="22"/>
        </w:rPr>
        <w:tab/>
      </w:r>
      <w:r w:rsidRPr="00893811">
        <w:rPr>
          <w:rFonts w:ascii="Verdana" w:hAnsi="Verdana"/>
          <w:sz w:val="22"/>
          <w:szCs w:val="22"/>
        </w:rPr>
        <w:t>Pour promouvoir l’entente mutuelle dans les situations de conflit</w:t>
      </w:r>
    </w:p>
    <w:p w:rsidR="00FE16A8" w:rsidRPr="00893811" w:rsidRDefault="00FE16A8" w:rsidP="0090626C">
      <w:pPr>
        <w:ind w:left="426" w:hanging="426"/>
        <w:rPr>
          <w:rFonts w:ascii="Verdana" w:hAnsi="Verdana" w:cs="Times New Roman"/>
          <w:sz w:val="22"/>
          <w:szCs w:val="22"/>
        </w:rPr>
      </w:pPr>
      <w:r w:rsidRPr="00893811">
        <w:rPr>
          <w:rFonts w:ascii="Verdana" w:hAnsi="Verdana" w:cs="Times New Roman"/>
          <w:sz w:val="22"/>
          <w:szCs w:val="22"/>
        </w:rPr>
        <w:sym w:font="Wingdings 2" w:char="F0A3"/>
      </w:r>
      <w:r w:rsidR="0090626C">
        <w:rPr>
          <w:rFonts w:ascii="Verdana" w:hAnsi="Verdana" w:cs="Times New Roman"/>
          <w:sz w:val="22"/>
          <w:szCs w:val="22"/>
        </w:rPr>
        <w:tab/>
      </w:r>
      <w:r w:rsidRPr="00893811">
        <w:rPr>
          <w:rFonts w:ascii="Verdana" w:hAnsi="Verdana"/>
          <w:sz w:val="22"/>
          <w:szCs w:val="22"/>
        </w:rPr>
        <w:t>Pour être mieux informé et préparé à surveiller la politique étrangère du gouvernement</w:t>
      </w:r>
    </w:p>
    <w:p w:rsidR="00FE16A8" w:rsidRPr="00893811" w:rsidRDefault="00FE16A8" w:rsidP="0090626C">
      <w:pPr>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sz w:val="22"/>
          <w:szCs w:val="22"/>
        </w:rPr>
        <w:t xml:space="preserve"> </w:t>
      </w:r>
      <w:r w:rsidR="0090626C">
        <w:rPr>
          <w:rFonts w:ascii="Verdana" w:hAnsi="Verdana"/>
          <w:sz w:val="22"/>
          <w:szCs w:val="22"/>
        </w:rPr>
        <w:tab/>
      </w:r>
      <w:r w:rsidRPr="00893811">
        <w:rPr>
          <w:rFonts w:ascii="Verdana" w:hAnsi="Verdana"/>
          <w:sz w:val="22"/>
          <w:szCs w:val="22"/>
        </w:rPr>
        <w:t>Pour soutenir la politique étrangère du gouvernement</w:t>
      </w:r>
    </w:p>
    <w:p w:rsidR="00FE16A8" w:rsidRPr="00893811" w:rsidRDefault="00FE16A8" w:rsidP="0090626C">
      <w:pPr>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sz w:val="22"/>
          <w:szCs w:val="22"/>
        </w:rPr>
        <w:t xml:space="preserve"> </w:t>
      </w:r>
      <w:r w:rsidR="0090626C">
        <w:rPr>
          <w:rFonts w:ascii="Verdana" w:hAnsi="Verdana"/>
          <w:sz w:val="22"/>
          <w:szCs w:val="22"/>
        </w:rPr>
        <w:tab/>
      </w:r>
      <w:r w:rsidRPr="00893811">
        <w:rPr>
          <w:rFonts w:ascii="Verdana" w:hAnsi="Verdana"/>
          <w:sz w:val="22"/>
          <w:szCs w:val="22"/>
        </w:rPr>
        <w:t>Pour influencer la politique étrangère</w:t>
      </w:r>
    </w:p>
    <w:p w:rsidR="00FE16A8" w:rsidRPr="00893811" w:rsidRDefault="00FE16A8" w:rsidP="0090626C">
      <w:pPr>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sz w:val="22"/>
          <w:szCs w:val="22"/>
        </w:rPr>
        <w:t xml:space="preserve"> </w:t>
      </w:r>
      <w:r w:rsidR="0090626C">
        <w:rPr>
          <w:rFonts w:ascii="Verdana" w:hAnsi="Verdana"/>
          <w:sz w:val="22"/>
          <w:szCs w:val="22"/>
        </w:rPr>
        <w:tab/>
      </w:r>
      <w:r w:rsidRPr="00893811">
        <w:rPr>
          <w:rFonts w:ascii="Verdana" w:hAnsi="Verdana"/>
          <w:sz w:val="22"/>
          <w:szCs w:val="22"/>
        </w:rPr>
        <w:t>Pour assister les autres parlements dans la surveillance de leur Exécutif, de leur Législatif et de leur représentation parlementaire</w:t>
      </w:r>
    </w:p>
    <w:p w:rsidR="00FE16A8" w:rsidRPr="00893811" w:rsidRDefault="00FE16A8" w:rsidP="0090626C">
      <w:pPr>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sz w:val="22"/>
          <w:szCs w:val="22"/>
        </w:rPr>
        <w:t xml:space="preserve"> </w:t>
      </w:r>
      <w:r w:rsidR="0090626C">
        <w:rPr>
          <w:rFonts w:ascii="Verdana" w:hAnsi="Verdana"/>
          <w:sz w:val="22"/>
          <w:szCs w:val="22"/>
        </w:rPr>
        <w:tab/>
      </w:r>
      <w:r w:rsidRPr="00893811">
        <w:rPr>
          <w:rFonts w:ascii="Verdana" w:hAnsi="Verdana"/>
          <w:sz w:val="22"/>
          <w:szCs w:val="22"/>
        </w:rPr>
        <w:t>Pour échanger des informations et du savoir-faire</w:t>
      </w:r>
    </w:p>
    <w:p w:rsidR="00FE16A8" w:rsidRPr="00893811" w:rsidRDefault="0090626C" w:rsidP="0090626C">
      <w:pPr>
        <w:ind w:left="426" w:hanging="426"/>
        <w:rPr>
          <w:rFonts w:ascii="Verdana" w:hAnsi="Verdana" w:cs="Times New Roman"/>
          <w:sz w:val="22"/>
          <w:szCs w:val="22"/>
        </w:rPr>
      </w:pPr>
      <w:r w:rsidRPr="00893811">
        <w:rPr>
          <w:rFonts w:ascii="Verdana" w:hAnsi="Verdana" w:cs="Times New Roman"/>
          <w:sz w:val="22"/>
          <w:szCs w:val="22"/>
        </w:rPr>
        <w:sym w:font="Wingdings 2" w:char="F0A3"/>
      </w:r>
      <w:r>
        <w:rPr>
          <w:rFonts w:ascii="Verdana" w:hAnsi="Verdana" w:cs="Times New Roman"/>
          <w:sz w:val="22"/>
          <w:szCs w:val="22"/>
        </w:rPr>
        <w:tab/>
      </w:r>
      <w:r>
        <w:rPr>
          <w:rFonts w:ascii="Verdana" w:hAnsi="Verdana"/>
          <w:sz w:val="22"/>
          <w:szCs w:val="22"/>
        </w:rPr>
        <w:t>Autre, veuillez préciser</w:t>
      </w:r>
      <w:r w:rsidR="00FE16A8" w:rsidRPr="00893811">
        <w:rPr>
          <w:rFonts w:ascii="Verdana" w:hAnsi="Verdana"/>
          <w:sz w:val="22"/>
          <w:szCs w:val="22"/>
        </w:rPr>
        <w:t>:</w:t>
      </w:r>
      <w:r w:rsidR="000E38DC">
        <w:rPr>
          <w:rFonts w:ascii="Verdana" w:hAnsi="Verdana"/>
          <w:sz w:val="22"/>
          <w:szCs w:val="22"/>
        </w:rPr>
        <w:t>...........................................................................</w:t>
      </w:r>
    </w:p>
    <w:p w:rsidR="00FE16A8" w:rsidRPr="00893811" w:rsidRDefault="00FE16A8" w:rsidP="00FE16A8">
      <w:pPr>
        <w:rPr>
          <w:rFonts w:ascii="Verdana" w:hAnsi="Verdana" w:cs="Times New Roman"/>
          <w:sz w:val="22"/>
          <w:szCs w:val="22"/>
        </w:rPr>
      </w:pPr>
    </w:p>
    <w:p w:rsidR="00FE16A8" w:rsidRPr="00893811" w:rsidRDefault="00FE16A8" w:rsidP="00FE16A8">
      <w:pPr>
        <w:rPr>
          <w:rFonts w:ascii="Verdana" w:hAnsi="Verdana" w:cs="Times New Roman"/>
          <w:sz w:val="22"/>
          <w:szCs w:val="22"/>
        </w:rPr>
      </w:pPr>
      <w:r w:rsidRPr="00893811">
        <w:rPr>
          <w:rFonts w:ascii="Verdana" w:hAnsi="Verdana"/>
          <w:sz w:val="22"/>
          <w:szCs w:val="22"/>
        </w:rPr>
        <w:t xml:space="preserve">3. La diplomatie parlementaire </w:t>
      </w:r>
      <w:r w:rsidR="00C47E22" w:rsidRPr="00893811">
        <w:rPr>
          <w:rFonts w:ascii="Verdana" w:hAnsi="Verdana"/>
          <w:sz w:val="22"/>
          <w:szCs w:val="22"/>
        </w:rPr>
        <w:t xml:space="preserve">en </w:t>
      </w:r>
      <w:r w:rsidR="00156A67" w:rsidRPr="00893811">
        <w:rPr>
          <w:rFonts w:ascii="Verdana" w:hAnsi="Verdana"/>
          <w:sz w:val="22"/>
          <w:szCs w:val="22"/>
        </w:rPr>
        <w:t>vers</w:t>
      </w:r>
      <w:r w:rsidRPr="00893811">
        <w:rPr>
          <w:rFonts w:ascii="Verdana" w:hAnsi="Verdana"/>
          <w:sz w:val="22"/>
          <w:szCs w:val="22"/>
        </w:rPr>
        <w:t xml:space="preserve"> les pays voisins de l’UE peut revêtir des formes</w:t>
      </w:r>
      <w:r w:rsidR="00C47E22" w:rsidRPr="00893811">
        <w:rPr>
          <w:rFonts w:ascii="Verdana" w:hAnsi="Verdana"/>
          <w:sz w:val="22"/>
          <w:szCs w:val="22"/>
        </w:rPr>
        <w:t xml:space="preserve"> diverses</w:t>
      </w:r>
      <w:r w:rsidRPr="00893811">
        <w:rPr>
          <w:rFonts w:ascii="Verdana" w:hAnsi="Verdana"/>
          <w:sz w:val="22"/>
          <w:szCs w:val="22"/>
        </w:rPr>
        <w:t>. Si les membres de votre parlement/chambre sont engagés dans de telles activités diplomatiques, quelles sont-elles ? (Plusieurs réponses possibles)</w:t>
      </w:r>
    </w:p>
    <w:p w:rsidR="00FE16A8" w:rsidRPr="00893811" w:rsidRDefault="00FE16A8" w:rsidP="00FE16A8">
      <w:pPr>
        <w:rPr>
          <w:rFonts w:ascii="Verdana" w:hAnsi="Verdana" w:cs="Times New Roman"/>
          <w:sz w:val="22"/>
          <w:szCs w:val="22"/>
        </w:rPr>
      </w:pPr>
    </w:p>
    <w:p w:rsidR="00FE16A8" w:rsidRPr="00893811" w:rsidRDefault="00FE16A8" w:rsidP="000E38DC">
      <w:p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sz w:val="22"/>
          <w:szCs w:val="22"/>
        </w:rPr>
        <w:t xml:space="preserve"> </w:t>
      </w:r>
      <w:r w:rsidR="000E38DC">
        <w:rPr>
          <w:rFonts w:ascii="Verdana" w:hAnsi="Verdana"/>
          <w:sz w:val="22"/>
          <w:szCs w:val="22"/>
        </w:rPr>
        <w:tab/>
      </w:r>
      <w:r w:rsidRPr="00893811">
        <w:rPr>
          <w:rFonts w:ascii="Verdana" w:hAnsi="Verdana"/>
          <w:sz w:val="22"/>
          <w:szCs w:val="22"/>
        </w:rPr>
        <w:t>Participation active aux assemblées et réunions interparlementaires, telles que celles de l’APCE, de l’OTAN, de l’OSCE, et autres</w:t>
      </w:r>
    </w:p>
    <w:p w:rsidR="00FE16A8" w:rsidRPr="00893811" w:rsidRDefault="00FE16A8" w:rsidP="000E38DC">
      <w:p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sz w:val="22"/>
          <w:szCs w:val="22"/>
        </w:rPr>
        <w:t xml:space="preserve"> </w:t>
      </w:r>
      <w:r w:rsidR="000E38DC">
        <w:rPr>
          <w:rFonts w:ascii="Verdana" w:hAnsi="Verdana"/>
          <w:sz w:val="22"/>
          <w:szCs w:val="22"/>
        </w:rPr>
        <w:tab/>
      </w:r>
      <w:r w:rsidRPr="00893811">
        <w:rPr>
          <w:rFonts w:ascii="Verdana" w:hAnsi="Verdana"/>
          <w:sz w:val="22"/>
          <w:szCs w:val="22"/>
        </w:rPr>
        <w:t xml:space="preserve">Recevoir et envoyer des délégations parlementaires, conduites par exemple par le président ou les </w:t>
      </w:r>
      <w:r w:rsidR="00156A67" w:rsidRPr="00893811">
        <w:rPr>
          <w:rFonts w:ascii="Verdana" w:hAnsi="Verdana"/>
          <w:sz w:val="22"/>
          <w:szCs w:val="22"/>
        </w:rPr>
        <w:t>vice-présidents</w:t>
      </w:r>
      <w:r w:rsidRPr="00893811">
        <w:rPr>
          <w:rFonts w:ascii="Verdana" w:hAnsi="Verdana"/>
          <w:sz w:val="22"/>
          <w:szCs w:val="22"/>
        </w:rPr>
        <w:t xml:space="preserve"> ou au menées au niveau des commissions</w:t>
      </w:r>
    </w:p>
    <w:p w:rsidR="00FE16A8" w:rsidRPr="00893811" w:rsidRDefault="00FE16A8" w:rsidP="000E38DC">
      <w:p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sz w:val="22"/>
          <w:szCs w:val="22"/>
        </w:rPr>
        <w:t xml:space="preserve"> </w:t>
      </w:r>
      <w:r w:rsidR="000E38DC">
        <w:rPr>
          <w:rFonts w:ascii="Verdana" w:hAnsi="Verdana"/>
          <w:sz w:val="22"/>
          <w:szCs w:val="22"/>
        </w:rPr>
        <w:tab/>
      </w:r>
      <w:r w:rsidRPr="00893811">
        <w:rPr>
          <w:rFonts w:ascii="Verdana" w:hAnsi="Verdana"/>
          <w:sz w:val="22"/>
          <w:szCs w:val="22"/>
        </w:rPr>
        <w:t>Recevoir des hauts-responsables étrangers (comme des chefs d’État ou de Gouvernement)</w:t>
      </w:r>
    </w:p>
    <w:p w:rsidR="00FE16A8" w:rsidRPr="00893811" w:rsidRDefault="00FE16A8" w:rsidP="000E38DC">
      <w:p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sz w:val="22"/>
          <w:szCs w:val="22"/>
        </w:rPr>
        <w:t xml:space="preserve"> </w:t>
      </w:r>
      <w:r w:rsidR="000E38DC">
        <w:rPr>
          <w:rFonts w:ascii="Verdana" w:hAnsi="Verdana"/>
          <w:sz w:val="22"/>
          <w:szCs w:val="22"/>
        </w:rPr>
        <w:tab/>
      </w:r>
      <w:r w:rsidRPr="00893811">
        <w:rPr>
          <w:rFonts w:ascii="Verdana" w:hAnsi="Verdana"/>
          <w:sz w:val="22"/>
          <w:szCs w:val="22"/>
        </w:rPr>
        <w:t>Réunions entre les parlementaires et les ambassadeurs accrédités</w:t>
      </w:r>
    </w:p>
    <w:p w:rsidR="00FE16A8" w:rsidRPr="00893811" w:rsidRDefault="00FE16A8" w:rsidP="000E38DC">
      <w:p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sz w:val="22"/>
          <w:szCs w:val="22"/>
        </w:rPr>
        <w:t xml:space="preserve"> </w:t>
      </w:r>
      <w:r w:rsidR="000E38DC">
        <w:rPr>
          <w:rFonts w:ascii="Verdana" w:hAnsi="Verdana"/>
          <w:sz w:val="22"/>
          <w:szCs w:val="22"/>
        </w:rPr>
        <w:tab/>
      </w:r>
      <w:r w:rsidRPr="00893811">
        <w:rPr>
          <w:rFonts w:ascii="Verdana" w:hAnsi="Verdana"/>
          <w:sz w:val="22"/>
          <w:szCs w:val="22"/>
        </w:rPr>
        <w:t>Groupes d’amitié bilatérale</w:t>
      </w:r>
    </w:p>
    <w:p w:rsidR="00FE16A8" w:rsidRPr="00893811" w:rsidRDefault="00FE16A8" w:rsidP="000E38DC">
      <w:p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sz w:val="22"/>
          <w:szCs w:val="22"/>
        </w:rPr>
        <w:t xml:space="preserve"> </w:t>
      </w:r>
      <w:r w:rsidR="000E38DC">
        <w:rPr>
          <w:rFonts w:ascii="Verdana" w:hAnsi="Verdana"/>
          <w:sz w:val="22"/>
          <w:szCs w:val="22"/>
        </w:rPr>
        <w:tab/>
      </w:r>
      <w:r w:rsidRPr="00893811">
        <w:rPr>
          <w:rFonts w:ascii="Verdana" w:hAnsi="Verdana"/>
          <w:sz w:val="22"/>
          <w:szCs w:val="22"/>
        </w:rPr>
        <w:t>Résolution de conflit par le biais de réunions bilatérales ou de réunions d’organisations interparlementaires</w:t>
      </w:r>
    </w:p>
    <w:p w:rsidR="00FE16A8" w:rsidRPr="00893811" w:rsidRDefault="00FE16A8" w:rsidP="000E38DC">
      <w:p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ascii="Verdana" w:hAnsi="Verdana" w:cs="Times New Roman"/>
          <w:sz w:val="22"/>
          <w:szCs w:val="22"/>
        </w:rPr>
      </w:pPr>
      <w:r w:rsidRPr="00893811">
        <w:rPr>
          <w:rFonts w:ascii="Verdana" w:hAnsi="Verdana" w:cs="Times New Roman"/>
          <w:sz w:val="22"/>
          <w:szCs w:val="22"/>
        </w:rPr>
        <w:lastRenderedPageBreak/>
        <w:sym w:font="Wingdings 2" w:char="F0A3"/>
      </w:r>
      <w:r w:rsidRPr="00893811">
        <w:rPr>
          <w:rFonts w:ascii="Verdana" w:hAnsi="Verdana"/>
          <w:sz w:val="22"/>
          <w:szCs w:val="22"/>
        </w:rPr>
        <w:t xml:space="preserve"> </w:t>
      </w:r>
      <w:r w:rsidR="000E38DC">
        <w:rPr>
          <w:rFonts w:ascii="Verdana" w:hAnsi="Verdana"/>
          <w:sz w:val="22"/>
          <w:szCs w:val="22"/>
        </w:rPr>
        <w:tab/>
      </w:r>
      <w:r w:rsidRPr="00893811">
        <w:rPr>
          <w:rFonts w:ascii="Verdana" w:hAnsi="Verdana"/>
          <w:sz w:val="22"/>
          <w:szCs w:val="22"/>
        </w:rPr>
        <w:t>Représentants aux processus de paix ou observateurs électoraux</w:t>
      </w:r>
    </w:p>
    <w:p w:rsidR="00FE16A8" w:rsidRPr="00893811" w:rsidRDefault="00FE16A8" w:rsidP="000E38DC">
      <w:p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sz w:val="22"/>
          <w:szCs w:val="22"/>
        </w:rPr>
        <w:t xml:space="preserve"> </w:t>
      </w:r>
      <w:r w:rsidR="000E38DC">
        <w:rPr>
          <w:rFonts w:ascii="Verdana" w:hAnsi="Verdana"/>
          <w:sz w:val="22"/>
          <w:szCs w:val="22"/>
        </w:rPr>
        <w:tab/>
      </w:r>
      <w:r w:rsidRPr="00893811">
        <w:rPr>
          <w:rFonts w:ascii="Verdana" w:hAnsi="Verdana"/>
          <w:sz w:val="22"/>
          <w:szCs w:val="22"/>
        </w:rPr>
        <w:t>Contacts avec la société civile internationale (universitaires, ONG, mouvements de jeunes)</w:t>
      </w:r>
    </w:p>
    <w:p w:rsidR="00FE16A8" w:rsidRPr="00893811" w:rsidRDefault="00FE16A8" w:rsidP="000E38DC">
      <w:p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sz w:val="22"/>
          <w:szCs w:val="22"/>
        </w:rPr>
        <w:t xml:space="preserve"> </w:t>
      </w:r>
      <w:r w:rsidR="000E38DC">
        <w:rPr>
          <w:rFonts w:ascii="Verdana" w:hAnsi="Verdana"/>
          <w:sz w:val="22"/>
          <w:szCs w:val="22"/>
        </w:rPr>
        <w:tab/>
      </w:r>
      <w:r w:rsidRPr="00893811">
        <w:rPr>
          <w:rFonts w:ascii="Verdana" w:hAnsi="Verdana"/>
          <w:sz w:val="22"/>
          <w:szCs w:val="22"/>
        </w:rPr>
        <w:t>Assister à des réunions de parti transnationales</w:t>
      </w:r>
    </w:p>
    <w:p w:rsidR="00FE16A8" w:rsidRPr="00893811" w:rsidRDefault="00FE16A8" w:rsidP="000E38DC">
      <w:p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sz w:val="22"/>
          <w:szCs w:val="22"/>
        </w:rPr>
        <w:t xml:space="preserve"> </w:t>
      </w:r>
      <w:r w:rsidR="000E38DC">
        <w:rPr>
          <w:rFonts w:ascii="Verdana" w:hAnsi="Verdana"/>
          <w:sz w:val="22"/>
          <w:szCs w:val="22"/>
        </w:rPr>
        <w:tab/>
      </w:r>
      <w:r w:rsidRPr="00893811">
        <w:rPr>
          <w:rFonts w:ascii="Verdana" w:hAnsi="Verdana"/>
          <w:sz w:val="22"/>
          <w:szCs w:val="22"/>
        </w:rPr>
        <w:t>Organiser ou assister à des colloques internationaux</w:t>
      </w:r>
    </w:p>
    <w:p w:rsidR="00FE16A8" w:rsidRPr="00893811" w:rsidRDefault="00FE16A8" w:rsidP="000E38DC">
      <w:p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sz w:val="22"/>
          <w:szCs w:val="22"/>
        </w:rPr>
        <w:t xml:space="preserve"> </w:t>
      </w:r>
      <w:r w:rsidR="000E38DC">
        <w:rPr>
          <w:rFonts w:ascii="Verdana" w:hAnsi="Verdana"/>
          <w:sz w:val="22"/>
          <w:szCs w:val="22"/>
        </w:rPr>
        <w:tab/>
      </w:r>
      <w:r w:rsidRPr="00893811">
        <w:rPr>
          <w:rFonts w:ascii="Verdana" w:hAnsi="Verdana"/>
          <w:sz w:val="22"/>
          <w:szCs w:val="22"/>
        </w:rPr>
        <w:t>Assistance technique et de renforcement des moyens (échange de savoir-faire) entre les parlements</w:t>
      </w:r>
    </w:p>
    <w:p w:rsidR="00FE16A8" w:rsidRPr="00893811" w:rsidRDefault="00FE16A8" w:rsidP="000E38DC">
      <w:p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sz w:val="22"/>
          <w:szCs w:val="22"/>
        </w:rPr>
        <w:t xml:space="preserve"> </w:t>
      </w:r>
      <w:r w:rsidR="000E38DC">
        <w:rPr>
          <w:rFonts w:ascii="Verdana" w:hAnsi="Verdana"/>
          <w:sz w:val="22"/>
          <w:szCs w:val="22"/>
        </w:rPr>
        <w:tab/>
      </w:r>
      <w:r w:rsidRPr="00893811">
        <w:rPr>
          <w:rFonts w:ascii="Verdana" w:hAnsi="Verdana"/>
          <w:sz w:val="22"/>
          <w:szCs w:val="22"/>
        </w:rPr>
        <w:t>Autre, veuillez préciser:</w:t>
      </w:r>
      <w:r w:rsidR="000E38DC">
        <w:rPr>
          <w:rFonts w:ascii="Verdana" w:hAnsi="Verdana"/>
          <w:sz w:val="22"/>
          <w:szCs w:val="22"/>
        </w:rPr>
        <w:t>............................................................................</w:t>
      </w:r>
    </w:p>
    <w:p w:rsidR="00A87170" w:rsidRPr="00893811" w:rsidRDefault="00A87170" w:rsidP="00FE16A8">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sz w:val="22"/>
          <w:szCs w:val="22"/>
        </w:rPr>
      </w:pPr>
    </w:p>
    <w:p w:rsidR="00FE16A8" w:rsidRPr="00893811" w:rsidRDefault="00FE16A8" w:rsidP="00FE16A8">
      <w:pPr>
        <w:rPr>
          <w:rFonts w:ascii="Verdana" w:hAnsi="Verdana" w:cs="Times New Roman"/>
          <w:sz w:val="22"/>
          <w:szCs w:val="22"/>
        </w:rPr>
      </w:pPr>
      <w:r w:rsidRPr="00893811">
        <w:rPr>
          <w:rFonts w:ascii="Verdana" w:hAnsi="Verdana"/>
          <w:sz w:val="22"/>
          <w:szCs w:val="22"/>
        </w:rPr>
        <w:t xml:space="preserve">4. Quels acteurs au sein de votre parlement/chambre sont </w:t>
      </w:r>
      <w:r w:rsidRPr="00893811">
        <w:rPr>
          <w:rFonts w:ascii="Verdana" w:hAnsi="Verdana"/>
          <w:sz w:val="22"/>
          <w:szCs w:val="22"/>
          <w:u w:val="single"/>
        </w:rPr>
        <w:t>essentiellement</w:t>
      </w:r>
      <w:r w:rsidRPr="00893811">
        <w:rPr>
          <w:rFonts w:ascii="Verdana" w:hAnsi="Verdana"/>
          <w:sz w:val="22"/>
          <w:szCs w:val="22"/>
        </w:rPr>
        <w:t xml:space="preserve"> engagés dans la diplomatie parlementaire </w:t>
      </w:r>
      <w:r w:rsidR="00C47E22" w:rsidRPr="00893811">
        <w:rPr>
          <w:rFonts w:ascii="Verdana" w:hAnsi="Verdana"/>
          <w:sz w:val="22"/>
          <w:szCs w:val="22"/>
        </w:rPr>
        <w:t>envers</w:t>
      </w:r>
      <w:r w:rsidRPr="00893811">
        <w:rPr>
          <w:rFonts w:ascii="Verdana" w:hAnsi="Verdana"/>
          <w:sz w:val="22"/>
          <w:szCs w:val="22"/>
        </w:rPr>
        <w:t xml:space="preserve"> des pays voisins de l’UE ? (Plusieurs réponses possibles)</w:t>
      </w:r>
    </w:p>
    <w:p w:rsidR="00FE16A8" w:rsidRPr="00893811" w:rsidRDefault="00FE16A8" w:rsidP="00FE16A8">
      <w:pPr>
        <w:rPr>
          <w:rFonts w:ascii="Verdana" w:hAnsi="Verdana" w:cs="Times New Roman"/>
          <w:sz w:val="22"/>
          <w:szCs w:val="22"/>
        </w:rPr>
      </w:pPr>
    </w:p>
    <w:p w:rsidR="00FE16A8" w:rsidRPr="00893811" w:rsidRDefault="00FE16A8" w:rsidP="000E38DC">
      <w:pPr>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sz w:val="22"/>
          <w:szCs w:val="22"/>
        </w:rPr>
        <w:t xml:space="preserve"> </w:t>
      </w:r>
      <w:r w:rsidR="000E38DC">
        <w:rPr>
          <w:rFonts w:ascii="Verdana" w:hAnsi="Verdana"/>
          <w:sz w:val="22"/>
          <w:szCs w:val="22"/>
        </w:rPr>
        <w:tab/>
      </w:r>
      <w:r w:rsidRPr="00893811">
        <w:rPr>
          <w:rFonts w:ascii="Verdana" w:hAnsi="Verdana"/>
          <w:sz w:val="22"/>
          <w:szCs w:val="22"/>
        </w:rPr>
        <w:t>Président et/ou vice-présidents</w:t>
      </w:r>
    </w:p>
    <w:p w:rsidR="00FE16A8" w:rsidRPr="00893811" w:rsidRDefault="00FE16A8" w:rsidP="000E38DC">
      <w:pPr>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sz w:val="22"/>
          <w:szCs w:val="22"/>
        </w:rPr>
        <w:t xml:space="preserve"> </w:t>
      </w:r>
      <w:r w:rsidR="000E38DC">
        <w:rPr>
          <w:rFonts w:ascii="Verdana" w:hAnsi="Verdana"/>
          <w:sz w:val="22"/>
          <w:szCs w:val="22"/>
        </w:rPr>
        <w:tab/>
      </w:r>
      <w:r w:rsidRPr="00893811">
        <w:rPr>
          <w:rFonts w:ascii="Verdana" w:hAnsi="Verdana"/>
          <w:sz w:val="22"/>
          <w:szCs w:val="22"/>
        </w:rPr>
        <w:t>Présidents d’une commission permanente</w:t>
      </w:r>
    </w:p>
    <w:p w:rsidR="00FE16A8" w:rsidRPr="00893811" w:rsidRDefault="00FE16A8" w:rsidP="000E38DC">
      <w:pPr>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sz w:val="22"/>
          <w:szCs w:val="22"/>
        </w:rPr>
        <w:t xml:space="preserve"> </w:t>
      </w:r>
      <w:r w:rsidR="000E38DC">
        <w:rPr>
          <w:rFonts w:ascii="Verdana" w:hAnsi="Verdana"/>
          <w:sz w:val="22"/>
          <w:szCs w:val="22"/>
        </w:rPr>
        <w:tab/>
      </w:r>
      <w:r w:rsidRPr="00893811">
        <w:rPr>
          <w:rFonts w:ascii="Verdana" w:hAnsi="Verdana"/>
          <w:sz w:val="22"/>
          <w:szCs w:val="22"/>
        </w:rPr>
        <w:t>Membres individuels</w:t>
      </w:r>
    </w:p>
    <w:p w:rsidR="00FE16A8" w:rsidRPr="00893811" w:rsidRDefault="00FE16A8" w:rsidP="000E38DC">
      <w:pPr>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sz w:val="22"/>
          <w:szCs w:val="22"/>
        </w:rPr>
        <w:t xml:space="preserve"> </w:t>
      </w:r>
      <w:r w:rsidR="000E38DC">
        <w:rPr>
          <w:rFonts w:ascii="Verdana" w:hAnsi="Verdana"/>
          <w:sz w:val="22"/>
          <w:szCs w:val="22"/>
        </w:rPr>
        <w:tab/>
      </w:r>
      <w:r w:rsidRPr="00893811">
        <w:rPr>
          <w:rFonts w:ascii="Verdana" w:hAnsi="Verdana"/>
          <w:sz w:val="22"/>
          <w:szCs w:val="22"/>
        </w:rPr>
        <w:t>Commissions ou organismes spécialisés</w:t>
      </w:r>
    </w:p>
    <w:p w:rsidR="00FE16A8" w:rsidRPr="00893811" w:rsidRDefault="00FE16A8" w:rsidP="000E38DC">
      <w:pPr>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sz w:val="22"/>
          <w:szCs w:val="22"/>
        </w:rPr>
        <w:t xml:space="preserve"> </w:t>
      </w:r>
      <w:r w:rsidR="000E38DC">
        <w:rPr>
          <w:rFonts w:ascii="Verdana" w:hAnsi="Verdana"/>
          <w:sz w:val="22"/>
          <w:szCs w:val="22"/>
        </w:rPr>
        <w:tab/>
      </w:r>
      <w:r w:rsidRPr="00893811">
        <w:rPr>
          <w:rFonts w:ascii="Verdana" w:hAnsi="Verdana"/>
          <w:sz w:val="22"/>
          <w:szCs w:val="22"/>
        </w:rPr>
        <w:t>Commission des Affaires européennes</w:t>
      </w:r>
    </w:p>
    <w:p w:rsidR="00FE16A8" w:rsidRPr="00893811" w:rsidRDefault="00FE16A8" w:rsidP="000E38DC">
      <w:pPr>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sz w:val="22"/>
          <w:szCs w:val="22"/>
        </w:rPr>
        <w:t xml:space="preserve"> </w:t>
      </w:r>
      <w:r w:rsidR="000E38DC">
        <w:rPr>
          <w:rFonts w:ascii="Verdana" w:hAnsi="Verdana"/>
          <w:sz w:val="22"/>
          <w:szCs w:val="22"/>
        </w:rPr>
        <w:tab/>
      </w:r>
      <w:r w:rsidRPr="00893811">
        <w:rPr>
          <w:rFonts w:ascii="Verdana" w:hAnsi="Verdana"/>
          <w:sz w:val="22"/>
          <w:szCs w:val="22"/>
        </w:rPr>
        <w:t>Commission des Affaires étrangères</w:t>
      </w:r>
    </w:p>
    <w:p w:rsidR="00FE16A8" w:rsidRPr="00893811" w:rsidRDefault="00FE16A8" w:rsidP="000E38DC">
      <w:pPr>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sz w:val="22"/>
          <w:szCs w:val="22"/>
        </w:rPr>
        <w:t xml:space="preserve"> </w:t>
      </w:r>
      <w:r w:rsidR="000E38DC">
        <w:rPr>
          <w:rFonts w:ascii="Verdana" w:hAnsi="Verdana"/>
          <w:sz w:val="22"/>
          <w:szCs w:val="22"/>
        </w:rPr>
        <w:tab/>
      </w:r>
      <w:r w:rsidRPr="00893811">
        <w:rPr>
          <w:rFonts w:ascii="Verdana" w:hAnsi="Verdana"/>
          <w:sz w:val="22"/>
          <w:szCs w:val="22"/>
        </w:rPr>
        <w:t>Groupes / partis politiques</w:t>
      </w:r>
    </w:p>
    <w:p w:rsidR="00156A67" w:rsidRPr="00893811" w:rsidRDefault="00FE16A8" w:rsidP="000E38DC">
      <w:pPr>
        <w:pStyle w:val="Hoofdtekst"/>
        <w:ind w:left="426" w:hanging="426"/>
        <w:rPr>
          <w:rFonts w:ascii="Verdana" w:hAnsi="Verdana"/>
          <w:color w:val="auto"/>
          <w:bdr w:val="none" w:sz="0" w:space="0" w:color="auto"/>
        </w:rPr>
      </w:pPr>
      <w:r w:rsidRPr="00893811">
        <w:rPr>
          <w:rFonts w:ascii="Verdana" w:hAnsi="Verdana" w:cs="Times New Roman"/>
        </w:rPr>
        <w:sym w:font="Wingdings 2" w:char="F0A3"/>
      </w:r>
      <w:r w:rsidRPr="00893811">
        <w:rPr>
          <w:rFonts w:ascii="Verdana" w:hAnsi="Verdana"/>
        </w:rPr>
        <w:t xml:space="preserve"> </w:t>
      </w:r>
      <w:r w:rsidR="000E38DC">
        <w:rPr>
          <w:rFonts w:ascii="Verdana" w:hAnsi="Verdana"/>
        </w:rPr>
        <w:tab/>
      </w:r>
      <w:r w:rsidRPr="00893811">
        <w:rPr>
          <w:rFonts w:ascii="Verdana" w:hAnsi="Verdana"/>
        </w:rPr>
        <w:t>Autres</w:t>
      </w:r>
      <w:r w:rsidR="000E38DC">
        <w:rPr>
          <w:rFonts w:ascii="Verdana" w:hAnsi="Verdana"/>
        </w:rPr>
        <w:t xml:space="preserve">, </w:t>
      </w:r>
      <w:r w:rsidR="000E38DC" w:rsidRPr="00893811">
        <w:rPr>
          <w:rFonts w:ascii="Verdana" w:hAnsi="Verdana"/>
        </w:rPr>
        <w:t>veuillez préciser</w:t>
      </w:r>
      <w:r w:rsidR="000E38DC">
        <w:rPr>
          <w:rFonts w:ascii="Verdana" w:hAnsi="Verdana"/>
        </w:rPr>
        <w:t>:......................</w:t>
      </w:r>
    </w:p>
    <w:p w:rsidR="000E38DC" w:rsidRDefault="000E38DC" w:rsidP="00FE16A8">
      <w:pPr>
        <w:rPr>
          <w:rFonts w:ascii="Verdana" w:hAnsi="Verdana"/>
          <w:sz w:val="22"/>
          <w:szCs w:val="22"/>
        </w:rPr>
      </w:pPr>
    </w:p>
    <w:p w:rsidR="00FE16A8" w:rsidRPr="00893811" w:rsidRDefault="00FE16A8" w:rsidP="00FE16A8">
      <w:pPr>
        <w:rPr>
          <w:rFonts w:ascii="Verdana" w:hAnsi="Verdana" w:cs="Times New Roman"/>
          <w:sz w:val="22"/>
          <w:szCs w:val="22"/>
        </w:rPr>
      </w:pPr>
      <w:proofErr w:type="gramStart"/>
      <w:r w:rsidRPr="00893811">
        <w:rPr>
          <w:rFonts w:ascii="Verdana" w:hAnsi="Verdana"/>
          <w:sz w:val="22"/>
          <w:szCs w:val="22"/>
        </w:rPr>
        <w:t>5.a</w:t>
      </w:r>
      <w:proofErr w:type="gramEnd"/>
      <w:r w:rsidRPr="00893811">
        <w:rPr>
          <w:rFonts w:ascii="Verdana" w:hAnsi="Verdana"/>
          <w:sz w:val="22"/>
          <w:szCs w:val="22"/>
        </w:rPr>
        <w:t>. Votre chambre/parlement est-il engagé dans une diplomatie parlementaire basée sur un ensemble de règles (par exemple des règles de procédure ou des orientations) pour coordonner ces activités au niveau politique ?</w:t>
      </w:r>
    </w:p>
    <w:p w:rsidR="00FE16A8" w:rsidRPr="00893811" w:rsidRDefault="00FE16A8" w:rsidP="00FE16A8">
      <w:pPr>
        <w:rPr>
          <w:rFonts w:ascii="Verdana" w:hAnsi="Verdana" w:cs="Times New Roman"/>
          <w:sz w:val="22"/>
          <w:szCs w:val="22"/>
        </w:rPr>
      </w:pPr>
    </w:p>
    <w:p w:rsidR="00FE16A8" w:rsidRPr="00893811" w:rsidRDefault="00FE16A8" w:rsidP="000E38DC">
      <w:pPr>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sz w:val="22"/>
          <w:szCs w:val="22"/>
        </w:rPr>
        <w:t xml:space="preserve"> </w:t>
      </w:r>
      <w:r w:rsidR="000E38DC">
        <w:rPr>
          <w:rFonts w:ascii="Verdana" w:hAnsi="Verdana"/>
          <w:sz w:val="22"/>
          <w:szCs w:val="22"/>
        </w:rPr>
        <w:tab/>
      </w:r>
      <w:r w:rsidRPr="00893811">
        <w:rPr>
          <w:rFonts w:ascii="Verdana" w:hAnsi="Verdana"/>
          <w:sz w:val="22"/>
          <w:szCs w:val="22"/>
        </w:rPr>
        <w:t>Oui</w:t>
      </w:r>
    </w:p>
    <w:p w:rsidR="00FE16A8" w:rsidRPr="00893811" w:rsidRDefault="00FE16A8" w:rsidP="000E38DC">
      <w:pPr>
        <w:ind w:left="426" w:hanging="426"/>
        <w:rPr>
          <w:rFonts w:ascii="Verdana" w:hAnsi="Verdana" w:cs="Times New Roman"/>
          <w:sz w:val="22"/>
          <w:szCs w:val="22"/>
        </w:rPr>
      </w:pPr>
      <w:r w:rsidRPr="00893811">
        <w:rPr>
          <w:rFonts w:ascii="Verdana" w:hAnsi="Verdana" w:cs="Times New Roman"/>
          <w:sz w:val="22"/>
          <w:szCs w:val="22"/>
        </w:rPr>
        <w:sym w:font="Wingdings 2" w:char="F0A3"/>
      </w:r>
      <w:r w:rsidRPr="00893811">
        <w:rPr>
          <w:rFonts w:ascii="Verdana" w:hAnsi="Verdana"/>
          <w:sz w:val="22"/>
          <w:szCs w:val="22"/>
        </w:rPr>
        <w:t xml:space="preserve"> </w:t>
      </w:r>
      <w:r w:rsidR="000E38DC">
        <w:rPr>
          <w:rFonts w:ascii="Verdana" w:hAnsi="Verdana"/>
          <w:sz w:val="22"/>
          <w:szCs w:val="22"/>
        </w:rPr>
        <w:tab/>
      </w:r>
      <w:r w:rsidRPr="00893811">
        <w:rPr>
          <w:rFonts w:ascii="Verdana" w:hAnsi="Verdana"/>
          <w:sz w:val="22"/>
          <w:szCs w:val="22"/>
        </w:rPr>
        <w:t>Non</w:t>
      </w:r>
    </w:p>
    <w:p w:rsidR="00FE16A8" w:rsidRPr="00893811" w:rsidRDefault="00FE16A8" w:rsidP="00FE16A8">
      <w:pPr>
        <w:rPr>
          <w:rFonts w:ascii="Verdana" w:hAnsi="Verdana" w:cs="Times New Roman"/>
          <w:sz w:val="22"/>
          <w:szCs w:val="22"/>
        </w:rPr>
      </w:pPr>
    </w:p>
    <w:p w:rsidR="00A87170" w:rsidRPr="00893811" w:rsidRDefault="00FE16A8" w:rsidP="00FE16A8">
      <w:pPr>
        <w:tabs>
          <w:tab w:val="left" w:pos="5954"/>
        </w:tabs>
        <w:rPr>
          <w:rFonts w:ascii="Verdana" w:hAnsi="Verdana" w:cs="Times New Roman"/>
          <w:sz w:val="22"/>
          <w:szCs w:val="22"/>
        </w:rPr>
      </w:pPr>
      <w:proofErr w:type="gramStart"/>
      <w:r w:rsidRPr="00893811">
        <w:rPr>
          <w:rFonts w:ascii="Verdana" w:hAnsi="Verdana"/>
          <w:sz w:val="22"/>
          <w:szCs w:val="22"/>
        </w:rPr>
        <w:t>5.b</w:t>
      </w:r>
      <w:proofErr w:type="gramEnd"/>
      <w:r w:rsidRPr="00893811">
        <w:rPr>
          <w:rFonts w:ascii="Verdana" w:hAnsi="Verdana"/>
          <w:sz w:val="22"/>
          <w:szCs w:val="22"/>
        </w:rPr>
        <w:t xml:space="preserve">. Si oui, ces règles de procédure ou orientations contiennent : </w:t>
      </w:r>
      <w:r w:rsidRPr="00893811">
        <w:rPr>
          <w:rFonts w:ascii="Verdana" w:hAnsi="Verdana"/>
          <w:sz w:val="22"/>
          <w:szCs w:val="22"/>
        </w:rPr>
        <w:tab/>
      </w:r>
    </w:p>
    <w:p w:rsidR="00FE16A8" w:rsidRPr="00893811" w:rsidRDefault="00FE16A8" w:rsidP="00FE16A8">
      <w:pPr>
        <w:tabs>
          <w:tab w:val="left" w:pos="5954"/>
        </w:tabs>
        <w:rPr>
          <w:rFonts w:ascii="Verdana" w:hAnsi="Verdana" w:cs="Times New Roman"/>
          <w:sz w:val="22"/>
          <w:szCs w:val="22"/>
        </w:rPr>
      </w:pPr>
      <w:r w:rsidRPr="00893811">
        <w:rPr>
          <w:rFonts w:ascii="Verdana" w:hAnsi="Verdana"/>
          <w:sz w:val="22"/>
          <w:szCs w:val="22"/>
        </w:rPr>
        <w:tab/>
      </w:r>
      <w:r w:rsidRPr="00893811">
        <w:rPr>
          <w:rFonts w:ascii="Verdana" w:hAnsi="Verdana"/>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993"/>
        <w:gridCol w:w="992"/>
      </w:tblGrid>
      <w:tr w:rsidR="000E38DC" w:rsidRPr="00893811" w:rsidTr="000E38DC">
        <w:tc>
          <w:tcPr>
            <w:tcW w:w="5103" w:type="dxa"/>
          </w:tcPr>
          <w:p w:rsidR="000E38DC" w:rsidRPr="00893811" w:rsidRDefault="000E38DC" w:rsidP="00FE16A8">
            <w:pPr>
              <w:rPr>
                <w:rFonts w:ascii="Verdana" w:hAnsi="Verdana"/>
                <w:sz w:val="22"/>
                <w:szCs w:val="22"/>
              </w:rPr>
            </w:pPr>
          </w:p>
        </w:tc>
        <w:tc>
          <w:tcPr>
            <w:tcW w:w="993" w:type="dxa"/>
          </w:tcPr>
          <w:p w:rsidR="000E38DC" w:rsidRPr="000E38DC" w:rsidRDefault="000E38DC" w:rsidP="00FE16A8">
            <w:pPr>
              <w:rPr>
                <w:rFonts w:ascii="Verdana" w:hAnsi="Verdana" w:cs="Times New Roman"/>
                <w:b/>
                <w:sz w:val="22"/>
                <w:szCs w:val="22"/>
              </w:rPr>
            </w:pPr>
            <w:r w:rsidRPr="000E38DC">
              <w:rPr>
                <w:rFonts w:ascii="Verdana" w:hAnsi="Verdana" w:cs="Times New Roman"/>
                <w:b/>
                <w:sz w:val="22"/>
                <w:szCs w:val="22"/>
              </w:rPr>
              <w:t>Oui</w:t>
            </w:r>
          </w:p>
        </w:tc>
        <w:tc>
          <w:tcPr>
            <w:tcW w:w="992" w:type="dxa"/>
          </w:tcPr>
          <w:p w:rsidR="000E38DC" w:rsidRPr="000E38DC" w:rsidRDefault="000E38DC" w:rsidP="00FE16A8">
            <w:pPr>
              <w:rPr>
                <w:rFonts w:ascii="Verdana" w:hAnsi="Verdana" w:cs="Times New Roman"/>
                <w:b/>
                <w:sz w:val="22"/>
                <w:szCs w:val="22"/>
              </w:rPr>
            </w:pPr>
            <w:r w:rsidRPr="000E38DC">
              <w:rPr>
                <w:rFonts w:ascii="Verdana" w:hAnsi="Verdana" w:cs="Times New Roman"/>
                <w:b/>
                <w:sz w:val="22"/>
                <w:szCs w:val="22"/>
              </w:rPr>
              <w:t>Non</w:t>
            </w:r>
          </w:p>
        </w:tc>
      </w:tr>
      <w:tr w:rsidR="000E38DC" w:rsidRPr="00893811" w:rsidTr="000E38DC">
        <w:tc>
          <w:tcPr>
            <w:tcW w:w="5103" w:type="dxa"/>
          </w:tcPr>
          <w:p w:rsidR="000E38DC" w:rsidRPr="00893811" w:rsidRDefault="000E38DC" w:rsidP="00FE16A8">
            <w:pPr>
              <w:rPr>
                <w:rFonts w:ascii="Verdana" w:hAnsi="Verdana"/>
                <w:sz w:val="22"/>
                <w:szCs w:val="22"/>
              </w:rPr>
            </w:pPr>
            <w:r w:rsidRPr="00893811">
              <w:rPr>
                <w:rFonts w:ascii="Verdana" w:hAnsi="Verdana"/>
                <w:sz w:val="22"/>
                <w:szCs w:val="22"/>
              </w:rPr>
              <w:t>Présentation des priorités pour l’année</w:t>
            </w:r>
          </w:p>
          <w:p w:rsidR="000E38DC" w:rsidRPr="00893811" w:rsidRDefault="000E38DC" w:rsidP="00FE16A8">
            <w:pPr>
              <w:rPr>
                <w:rFonts w:ascii="Verdana" w:hAnsi="Verdana" w:cs="Times New Roman"/>
                <w:sz w:val="22"/>
                <w:szCs w:val="22"/>
              </w:rPr>
            </w:pPr>
            <w:r w:rsidRPr="00893811">
              <w:rPr>
                <w:rFonts w:ascii="Verdana" w:hAnsi="Verdana"/>
                <w:sz w:val="22"/>
                <w:szCs w:val="22"/>
              </w:rPr>
              <w:t>à venir</w:t>
            </w:r>
          </w:p>
        </w:tc>
        <w:tc>
          <w:tcPr>
            <w:tcW w:w="993" w:type="dxa"/>
          </w:tcPr>
          <w:p w:rsidR="000E38DC" w:rsidRPr="00893811" w:rsidRDefault="000E38DC" w:rsidP="00FE16A8">
            <w:pPr>
              <w:rPr>
                <w:rFonts w:ascii="Verdana" w:hAnsi="Verdana" w:cs="Times New Roman"/>
                <w:sz w:val="22"/>
                <w:szCs w:val="22"/>
              </w:rPr>
            </w:pPr>
          </w:p>
        </w:tc>
        <w:tc>
          <w:tcPr>
            <w:tcW w:w="992" w:type="dxa"/>
          </w:tcPr>
          <w:p w:rsidR="000E38DC" w:rsidRPr="00893811" w:rsidRDefault="000E38DC" w:rsidP="00FE16A8">
            <w:pPr>
              <w:rPr>
                <w:rFonts w:ascii="Verdana" w:hAnsi="Verdana" w:cs="Times New Roman"/>
                <w:sz w:val="22"/>
                <w:szCs w:val="22"/>
              </w:rPr>
            </w:pPr>
          </w:p>
        </w:tc>
      </w:tr>
      <w:tr w:rsidR="000E38DC" w:rsidRPr="00893811" w:rsidTr="000E38DC">
        <w:tc>
          <w:tcPr>
            <w:tcW w:w="5103" w:type="dxa"/>
          </w:tcPr>
          <w:p w:rsidR="000E38DC" w:rsidRPr="00893811" w:rsidRDefault="000E38DC" w:rsidP="00FE16A8">
            <w:pPr>
              <w:rPr>
                <w:rFonts w:ascii="Verdana" w:hAnsi="Verdana"/>
                <w:sz w:val="22"/>
                <w:szCs w:val="22"/>
              </w:rPr>
            </w:pPr>
            <w:r w:rsidRPr="00893811">
              <w:rPr>
                <w:rFonts w:ascii="Verdana" w:hAnsi="Verdana"/>
                <w:sz w:val="22"/>
                <w:szCs w:val="22"/>
              </w:rPr>
              <w:t>Quels pays</w:t>
            </w:r>
          </w:p>
          <w:p w:rsidR="000E38DC" w:rsidRPr="00893811" w:rsidRDefault="000E38DC" w:rsidP="00FE16A8">
            <w:pPr>
              <w:rPr>
                <w:rFonts w:ascii="Verdana" w:hAnsi="Verdana" w:cs="Times New Roman"/>
                <w:sz w:val="22"/>
                <w:szCs w:val="22"/>
              </w:rPr>
            </w:pPr>
            <w:r w:rsidRPr="00893811">
              <w:rPr>
                <w:rFonts w:ascii="Verdana" w:hAnsi="Verdana"/>
                <w:sz w:val="22"/>
                <w:szCs w:val="22"/>
              </w:rPr>
              <w:t xml:space="preserve">visiter ou soutenir </w:t>
            </w:r>
          </w:p>
        </w:tc>
        <w:tc>
          <w:tcPr>
            <w:tcW w:w="993" w:type="dxa"/>
          </w:tcPr>
          <w:p w:rsidR="000E38DC" w:rsidRPr="00893811" w:rsidRDefault="000E38DC" w:rsidP="00FE16A8">
            <w:pPr>
              <w:rPr>
                <w:rFonts w:ascii="Verdana" w:hAnsi="Verdana" w:cs="Times New Roman"/>
                <w:sz w:val="22"/>
                <w:szCs w:val="22"/>
              </w:rPr>
            </w:pPr>
          </w:p>
        </w:tc>
        <w:tc>
          <w:tcPr>
            <w:tcW w:w="992" w:type="dxa"/>
          </w:tcPr>
          <w:p w:rsidR="000E38DC" w:rsidRPr="00893811" w:rsidRDefault="000E38DC" w:rsidP="00FE16A8">
            <w:pPr>
              <w:rPr>
                <w:rFonts w:ascii="Verdana" w:hAnsi="Verdana" w:cs="Times New Roman"/>
                <w:sz w:val="22"/>
                <w:szCs w:val="22"/>
              </w:rPr>
            </w:pPr>
          </w:p>
        </w:tc>
      </w:tr>
      <w:tr w:rsidR="000E38DC" w:rsidRPr="00893811" w:rsidTr="000E38DC">
        <w:tc>
          <w:tcPr>
            <w:tcW w:w="5103" w:type="dxa"/>
          </w:tcPr>
          <w:p w:rsidR="000E38DC" w:rsidRPr="00893811" w:rsidRDefault="000E38DC" w:rsidP="00FE16A8">
            <w:pPr>
              <w:rPr>
                <w:rFonts w:ascii="Verdana" w:hAnsi="Verdana" w:cs="Times New Roman"/>
                <w:sz w:val="22"/>
                <w:szCs w:val="22"/>
              </w:rPr>
            </w:pPr>
            <w:r w:rsidRPr="00893811">
              <w:rPr>
                <w:rFonts w:ascii="Verdana" w:hAnsi="Verdana"/>
                <w:sz w:val="22"/>
                <w:szCs w:val="22"/>
              </w:rPr>
              <w:t>Nature des délégations reçues</w:t>
            </w:r>
          </w:p>
        </w:tc>
        <w:tc>
          <w:tcPr>
            <w:tcW w:w="993" w:type="dxa"/>
          </w:tcPr>
          <w:p w:rsidR="000E38DC" w:rsidRPr="00893811" w:rsidRDefault="000E38DC" w:rsidP="00FE16A8">
            <w:pPr>
              <w:rPr>
                <w:rFonts w:ascii="Verdana" w:hAnsi="Verdana" w:cs="Times New Roman"/>
                <w:sz w:val="22"/>
                <w:szCs w:val="22"/>
              </w:rPr>
            </w:pPr>
          </w:p>
        </w:tc>
        <w:tc>
          <w:tcPr>
            <w:tcW w:w="992" w:type="dxa"/>
          </w:tcPr>
          <w:p w:rsidR="000E38DC" w:rsidRPr="00893811" w:rsidRDefault="000E38DC" w:rsidP="00FE16A8">
            <w:pPr>
              <w:rPr>
                <w:rFonts w:ascii="Verdana" w:hAnsi="Verdana" w:cs="Times New Roman"/>
                <w:sz w:val="22"/>
                <w:szCs w:val="22"/>
              </w:rPr>
            </w:pPr>
          </w:p>
        </w:tc>
      </w:tr>
      <w:tr w:rsidR="000E38DC" w:rsidRPr="00893811" w:rsidTr="000E38DC">
        <w:tc>
          <w:tcPr>
            <w:tcW w:w="5103" w:type="dxa"/>
          </w:tcPr>
          <w:p w:rsidR="000E38DC" w:rsidRPr="00893811" w:rsidRDefault="000E38DC" w:rsidP="000E38DC">
            <w:pPr>
              <w:rPr>
                <w:rFonts w:ascii="Verdana" w:hAnsi="Verdana" w:cs="Times New Roman"/>
                <w:sz w:val="22"/>
                <w:szCs w:val="22"/>
              </w:rPr>
            </w:pPr>
            <w:r w:rsidRPr="00893811">
              <w:rPr>
                <w:rFonts w:ascii="Verdana" w:hAnsi="Verdana"/>
                <w:sz w:val="22"/>
                <w:szCs w:val="22"/>
              </w:rPr>
              <w:t>Composition des délégations en visite à l’extérieur</w:t>
            </w:r>
          </w:p>
        </w:tc>
        <w:tc>
          <w:tcPr>
            <w:tcW w:w="993" w:type="dxa"/>
          </w:tcPr>
          <w:p w:rsidR="000E38DC" w:rsidRPr="00893811" w:rsidRDefault="000E38DC" w:rsidP="00FE16A8">
            <w:pPr>
              <w:rPr>
                <w:rFonts w:ascii="Verdana" w:hAnsi="Verdana"/>
                <w:sz w:val="22"/>
                <w:szCs w:val="22"/>
              </w:rPr>
            </w:pPr>
          </w:p>
        </w:tc>
        <w:tc>
          <w:tcPr>
            <w:tcW w:w="992" w:type="dxa"/>
          </w:tcPr>
          <w:p w:rsidR="000E38DC" w:rsidRPr="00893811" w:rsidRDefault="000E38DC" w:rsidP="00FE16A8">
            <w:pPr>
              <w:rPr>
                <w:rFonts w:ascii="Verdana" w:hAnsi="Verdana"/>
                <w:sz w:val="22"/>
                <w:szCs w:val="22"/>
              </w:rPr>
            </w:pPr>
          </w:p>
        </w:tc>
      </w:tr>
      <w:tr w:rsidR="000E38DC" w:rsidRPr="00893811" w:rsidTr="000E38DC">
        <w:tc>
          <w:tcPr>
            <w:tcW w:w="5103" w:type="dxa"/>
          </w:tcPr>
          <w:p w:rsidR="000E38DC" w:rsidRPr="00893811" w:rsidRDefault="000E38DC" w:rsidP="00FE16A8">
            <w:pPr>
              <w:rPr>
                <w:rFonts w:ascii="Verdana" w:hAnsi="Verdana" w:cs="Times New Roman"/>
                <w:sz w:val="22"/>
                <w:szCs w:val="22"/>
              </w:rPr>
            </w:pPr>
            <w:r w:rsidRPr="00893811">
              <w:rPr>
                <w:rFonts w:ascii="Verdana" w:hAnsi="Verdana"/>
                <w:sz w:val="22"/>
                <w:szCs w:val="22"/>
              </w:rPr>
              <w:t>Objectifs généraux de la diplomatie</w:t>
            </w:r>
          </w:p>
        </w:tc>
        <w:tc>
          <w:tcPr>
            <w:tcW w:w="993" w:type="dxa"/>
          </w:tcPr>
          <w:p w:rsidR="000E38DC" w:rsidRPr="00893811" w:rsidRDefault="000E38DC" w:rsidP="00FE16A8">
            <w:pPr>
              <w:rPr>
                <w:rFonts w:ascii="Verdana" w:hAnsi="Verdana"/>
                <w:sz w:val="22"/>
                <w:szCs w:val="22"/>
              </w:rPr>
            </w:pPr>
          </w:p>
        </w:tc>
        <w:tc>
          <w:tcPr>
            <w:tcW w:w="992" w:type="dxa"/>
          </w:tcPr>
          <w:p w:rsidR="000E38DC" w:rsidRPr="00893811" w:rsidRDefault="000E38DC" w:rsidP="00FE16A8">
            <w:pPr>
              <w:rPr>
                <w:rFonts w:ascii="Verdana" w:hAnsi="Verdana"/>
                <w:sz w:val="22"/>
                <w:szCs w:val="22"/>
              </w:rPr>
            </w:pPr>
          </w:p>
        </w:tc>
      </w:tr>
      <w:tr w:rsidR="000E38DC" w:rsidRPr="00893811" w:rsidTr="000E38DC">
        <w:tc>
          <w:tcPr>
            <w:tcW w:w="5103" w:type="dxa"/>
          </w:tcPr>
          <w:p w:rsidR="000E38DC" w:rsidRPr="00893811" w:rsidRDefault="000E38DC" w:rsidP="00FE16A8">
            <w:pPr>
              <w:rPr>
                <w:rFonts w:ascii="Verdana" w:hAnsi="Verdana" w:cs="Times New Roman"/>
                <w:sz w:val="22"/>
                <w:szCs w:val="22"/>
              </w:rPr>
            </w:pPr>
            <w:r w:rsidRPr="00893811">
              <w:rPr>
                <w:rFonts w:ascii="Verdana" w:hAnsi="Verdana"/>
                <w:sz w:val="22"/>
                <w:szCs w:val="22"/>
              </w:rPr>
              <w:t>Coopération avec l’Exécutif</w:t>
            </w:r>
          </w:p>
        </w:tc>
        <w:tc>
          <w:tcPr>
            <w:tcW w:w="993" w:type="dxa"/>
          </w:tcPr>
          <w:p w:rsidR="000E38DC" w:rsidRPr="00893811" w:rsidRDefault="000E38DC" w:rsidP="00FE16A8">
            <w:pPr>
              <w:rPr>
                <w:rFonts w:ascii="Verdana" w:hAnsi="Verdana"/>
                <w:sz w:val="22"/>
                <w:szCs w:val="22"/>
              </w:rPr>
            </w:pPr>
          </w:p>
        </w:tc>
        <w:tc>
          <w:tcPr>
            <w:tcW w:w="992" w:type="dxa"/>
          </w:tcPr>
          <w:p w:rsidR="000E38DC" w:rsidRPr="00893811" w:rsidRDefault="000E38DC" w:rsidP="00FE16A8">
            <w:pPr>
              <w:rPr>
                <w:rFonts w:ascii="Verdana" w:hAnsi="Verdana"/>
                <w:sz w:val="22"/>
                <w:szCs w:val="22"/>
              </w:rPr>
            </w:pPr>
          </w:p>
        </w:tc>
      </w:tr>
      <w:tr w:rsidR="000E38DC" w:rsidRPr="00893811" w:rsidTr="000E38DC">
        <w:tc>
          <w:tcPr>
            <w:tcW w:w="5103" w:type="dxa"/>
          </w:tcPr>
          <w:p w:rsidR="000E38DC" w:rsidRPr="00893811" w:rsidRDefault="000E38DC" w:rsidP="00FE16A8">
            <w:pPr>
              <w:rPr>
                <w:rFonts w:ascii="Verdana" w:hAnsi="Verdana" w:cs="Times New Roman"/>
                <w:sz w:val="22"/>
                <w:szCs w:val="22"/>
              </w:rPr>
            </w:pPr>
            <w:r w:rsidRPr="00893811">
              <w:rPr>
                <w:rFonts w:ascii="Verdana" w:hAnsi="Verdana"/>
                <w:sz w:val="22"/>
                <w:szCs w:val="22"/>
              </w:rPr>
              <w:t>Activités diplomatiques intégrées aux activités courantes du parlement, dans le cadre de missions délivrées à priori et soumises à une obligation de rapport</w:t>
            </w:r>
          </w:p>
        </w:tc>
        <w:tc>
          <w:tcPr>
            <w:tcW w:w="993" w:type="dxa"/>
          </w:tcPr>
          <w:p w:rsidR="000E38DC" w:rsidRPr="00893811" w:rsidRDefault="000E38DC" w:rsidP="00FE16A8">
            <w:pPr>
              <w:rPr>
                <w:rFonts w:ascii="Verdana" w:hAnsi="Verdana"/>
                <w:sz w:val="22"/>
                <w:szCs w:val="22"/>
              </w:rPr>
            </w:pPr>
          </w:p>
        </w:tc>
        <w:tc>
          <w:tcPr>
            <w:tcW w:w="992" w:type="dxa"/>
          </w:tcPr>
          <w:p w:rsidR="000E38DC" w:rsidRPr="00893811" w:rsidRDefault="000E38DC" w:rsidP="00FE16A8">
            <w:pPr>
              <w:rPr>
                <w:rFonts w:ascii="Verdana" w:hAnsi="Verdana"/>
                <w:sz w:val="22"/>
                <w:szCs w:val="22"/>
              </w:rPr>
            </w:pPr>
          </w:p>
        </w:tc>
      </w:tr>
      <w:tr w:rsidR="000E38DC" w:rsidRPr="00893811" w:rsidTr="000E38DC">
        <w:tc>
          <w:tcPr>
            <w:tcW w:w="5103" w:type="dxa"/>
          </w:tcPr>
          <w:p w:rsidR="000E38DC" w:rsidRPr="00893811" w:rsidRDefault="000E38DC" w:rsidP="00FE16A8">
            <w:pPr>
              <w:rPr>
                <w:rFonts w:ascii="Verdana" w:hAnsi="Verdana" w:cs="Times New Roman"/>
                <w:sz w:val="22"/>
                <w:szCs w:val="22"/>
              </w:rPr>
            </w:pPr>
            <w:r w:rsidRPr="00893811">
              <w:rPr>
                <w:rFonts w:ascii="Verdana" w:hAnsi="Verdana"/>
                <w:sz w:val="22"/>
                <w:szCs w:val="22"/>
              </w:rPr>
              <w:t>Évaluations des activités internationales</w:t>
            </w:r>
          </w:p>
        </w:tc>
        <w:tc>
          <w:tcPr>
            <w:tcW w:w="993" w:type="dxa"/>
          </w:tcPr>
          <w:p w:rsidR="000E38DC" w:rsidRPr="00893811" w:rsidRDefault="000E38DC" w:rsidP="00FE16A8">
            <w:pPr>
              <w:rPr>
                <w:rFonts w:ascii="Verdana" w:hAnsi="Verdana"/>
                <w:sz w:val="22"/>
                <w:szCs w:val="22"/>
              </w:rPr>
            </w:pPr>
          </w:p>
        </w:tc>
        <w:tc>
          <w:tcPr>
            <w:tcW w:w="992" w:type="dxa"/>
          </w:tcPr>
          <w:p w:rsidR="000E38DC" w:rsidRPr="00893811" w:rsidRDefault="000E38DC" w:rsidP="00FE16A8">
            <w:pPr>
              <w:rPr>
                <w:rFonts w:ascii="Verdana" w:hAnsi="Verdana"/>
                <w:sz w:val="22"/>
                <w:szCs w:val="22"/>
              </w:rPr>
            </w:pPr>
          </w:p>
        </w:tc>
      </w:tr>
      <w:tr w:rsidR="000E38DC" w:rsidRPr="00893811" w:rsidTr="000E38DC">
        <w:tc>
          <w:tcPr>
            <w:tcW w:w="5103" w:type="dxa"/>
          </w:tcPr>
          <w:p w:rsidR="000E38DC" w:rsidRPr="00893811" w:rsidRDefault="000E38DC" w:rsidP="00FE16A8">
            <w:pPr>
              <w:rPr>
                <w:rFonts w:ascii="Verdana" w:hAnsi="Verdana" w:cs="Times New Roman"/>
                <w:sz w:val="22"/>
                <w:szCs w:val="22"/>
              </w:rPr>
            </w:pPr>
            <w:r w:rsidRPr="00893811">
              <w:rPr>
                <w:rFonts w:ascii="Verdana" w:hAnsi="Verdana"/>
                <w:sz w:val="22"/>
                <w:szCs w:val="22"/>
              </w:rPr>
              <w:t>Budget alloué spécifiquement à la diplomatie parlementaire</w:t>
            </w:r>
          </w:p>
        </w:tc>
        <w:tc>
          <w:tcPr>
            <w:tcW w:w="993" w:type="dxa"/>
          </w:tcPr>
          <w:p w:rsidR="000E38DC" w:rsidRPr="00893811" w:rsidRDefault="000E38DC" w:rsidP="00FE16A8">
            <w:pPr>
              <w:rPr>
                <w:rFonts w:ascii="Verdana" w:hAnsi="Verdana"/>
                <w:sz w:val="22"/>
                <w:szCs w:val="22"/>
              </w:rPr>
            </w:pPr>
          </w:p>
        </w:tc>
        <w:tc>
          <w:tcPr>
            <w:tcW w:w="992" w:type="dxa"/>
          </w:tcPr>
          <w:p w:rsidR="000E38DC" w:rsidRPr="00893811" w:rsidRDefault="000E38DC" w:rsidP="00FE16A8">
            <w:pPr>
              <w:rPr>
                <w:rFonts w:ascii="Verdana" w:hAnsi="Verdana"/>
                <w:sz w:val="22"/>
                <w:szCs w:val="22"/>
              </w:rPr>
            </w:pPr>
          </w:p>
        </w:tc>
      </w:tr>
    </w:tbl>
    <w:p w:rsidR="00FE16A8" w:rsidRDefault="00FE16A8" w:rsidP="00FE16A8">
      <w:pPr>
        <w:rPr>
          <w:rFonts w:ascii="Verdana" w:hAnsi="Verdana" w:cs="Times New Roman"/>
          <w:sz w:val="22"/>
          <w:szCs w:val="22"/>
        </w:rPr>
      </w:pPr>
    </w:p>
    <w:p w:rsidR="000E38DC" w:rsidRPr="006B3E5B" w:rsidRDefault="000E38DC" w:rsidP="000E38DC">
      <w:pPr>
        <w:rPr>
          <w:rFonts w:ascii="Verdana" w:hAnsi="Verdana" w:cs="Times New Roman"/>
          <w:sz w:val="22"/>
          <w:szCs w:val="22"/>
        </w:rPr>
      </w:pPr>
      <w:r w:rsidRPr="00893811">
        <w:rPr>
          <w:rFonts w:ascii="Verdana" w:hAnsi="Verdana"/>
          <w:sz w:val="22"/>
          <w:szCs w:val="22"/>
        </w:rPr>
        <w:t>Autres, veuillez préciser :</w:t>
      </w:r>
    </w:p>
    <w:tbl>
      <w:tblPr>
        <w:tblStyle w:val="TableGrid"/>
        <w:tblW w:w="0" w:type="auto"/>
        <w:tblInd w:w="108" w:type="dxa"/>
        <w:tblLook w:val="04A0" w:firstRow="1" w:lastRow="0" w:firstColumn="1" w:lastColumn="0" w:noHBand="0" w:noVBand="1"/>
      </w:tblPr>
      <w:tblGrid>
        <w:gridCol w:w="8789"/>
      </w:tblGrid>
      <w:tr w:rsidR="000E38DC" w:rsidRPr="006B3E5B" w:rsidTr="000E38DC">
        <w:tc>
          <w:tcPr>
            <w:tcW w:w="8789" w:type="dxa"/>
          </w:tcPr>
          <w:p w:rsidR="000E38DC" w:rsidRPr="006B3E5B" w:rsidRDefault="000E38DC" w:rsidP="002464C4">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sz w:val="22"/>
                <w:szCs w:val="22"/>
              </w:rPr>
            </w:pPr>
          </w:p>
        </w:tc>
      </w:tr>
    </w:tbl>
    <w:p w:rsidR="000E38DC" w:rsidRPr="006B3E5B" w:rsidRDefault="000E38DC" w:rsidP="000E38DC">
      <w:pPr>
        <w:rPr>
          <w:rFonts w:ascii="Verdana" w:hAnsi="Verdana" w:cs="Times New Roman"/>
          <w:sz w:val="22"/>
          <w:szCs w:val="22"/>
        </w:rPr>
      </w:pPr>
    </w:p>
    <w:p w:rsidR="00FE16A8" w:rsidRPr="00893811" w:rsidRDefault="00FE16A8" w:rsidP="00FE16A8">
      <w:pPr>
        <w:rPr>
          <w:rFonts w:ascii="Verdana" w:hAnsi="Verdana" w:cs="Times New Roman"/>
          <w:sz w:val="22"/>
          <w:szCs w:val="22"/>
        </w:rPr>
      </w:pPr>
      <w:r w:rsidRPr="00893811">
        <w:rPr>
          <w:rFonts w:ascii="Verdana" w:hAnsi="Verdana"/>
          <w:sz w:val="22"/>
          <w:szCs w:val="22"/>
        </w:rPr>
        <w:t>6. Dans quelle mesure la diplomatie parlementaire est-elle coordonnée à la diplomatie des autres acteurs de la politique étrangère, afin d’éviter des doublons ou la compétition dans les activités internationales ?</w:t>
      </w:r>
    </w:p>
    <w:p w:rsidR="00FE16A8" w:rsidRPr="00893811" w:rsidRDefault="00FE16A8" w:rsidP="00FE16A8">
      <w:pPr>
        <w:rPr>
          <w:rFonts w:ascii="Verdana" w:hAnsi="Verdana" w:cs="Times New Roman"/>
          <w:sz w:val="22"/>
          <w:szCs w:val="22"/>
        </w:rPr>
      </w:pPr>
      <w:r w:rsidRPr="00893811">
        <w:rPr>
          <w:rFonts w:ascii="Verdana" w:hAnsi="Verdana"/>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1276"/>
        <w:gridCol w:w="1134"/>
        <w:gridCol w:w="1276"/>
      </w:tblGrid>
      <w:tr w:rsidR="00FE16A8" w:rsidRPr="00893811" w:rsidTr="000E38DC">
        <w:tc>
          <w:tcPr>
            <w:tcW w:w="5103" w:type="dxa"/>
            <w:shd w:val="clear" w:color="auto" w:fill="auto"/>
          </w:tcPr>
          <w:p w:rsidR="00FE16A8" w:rsidRPr="00893811" w:rsidRDefault="00FE16A8" w:rsidP="00FE16A8">
            <w:pPr>
              <w:rPr>
                <w:rFonts w:ascii="Verdana" w:hAnsi="Verdana" w:cs="Times New Roman"/>
                <w:sz w:val="22"/>
                <w:szCs w:val="22"/>
              </w:rPr>
            </w:pPr>
          </w:p>
        </w:tc>
        <w:tc>
          <w:tcPr>
            <w:tcW w:w="1276" w:type="dxa"/>
            <w:shd w:val="clear" w:color="auto" w:fill="auto"/>
          </w:tcPr>
          <w:p w:rsidR="00FE16A8" w:rsidRPr="000E38DC" w:rsidRDefault="00FE16A8" w:rsidP="00FE16A8">
            <w:pPr>
              <w:rPr>
                <w:rFonts w:ascii="Verdana" w:hAnsi="Verdana" w:cs="Times New Roman"/>
                <w:b/>
                <w:sz w:val="22"/>
                <w:szCs w:val="22"/>
              </w:rPr>
            </w:pPr>
            <w:r w:rsidRPr="000E38DC">
              <w:rPr>
                <w:rFonts w:ascii="Verdana" w:hAnsi="Verdana"/>
                <w:b/>
                <w:sz w:val="22"/>
                <w:szCs w:val="22"/>
              </w:rPr>
              <w:t>jamais</w:t>
            </w:r>
          </w:p>
        </w:tc>
        <w:tc>
          <w:tcPr>
            <w:tcW w:w="1134" w:type="dxa"/>
            <w:shd w:val="clear" w:color="auto" w:fill="auto"/>
          </w:tcPr>
          <w:p w:rsidR="00FE16A8" w:rsidRPr="000E38DC" w:rsidRDefault="00FE16A8" w:rsidP="00FE16A8">
            <w:pPr>
              <w:rPr>
                <w:rFonts w:ascii="Verdana" w:hAnsi="Verdana" w:cs="Times New Roman"/>
                <w:b/>
                <w:sz w:val="22"/>
                <w:szCs w:val="22"/>
              </w:rPr>
            </w:pPr>
            <w:r w:rsidRPr="000E38DC">
              <w:rPr>
                <w:rFonts w:ascii="Verdana" w:hAnsi="Verdana"/>
                <w:b/>
                <w:sz w:val="22"/>
                <w:szCs w:val="22"/>
              </w:rPr>
              <w:t>parfois</w:t>
            </w:r>
          </w:p>
        </w:tc>
        <w:tc>
          <w:tcPr>
            <w:tcW w:w="1276" w:type="dxa"/>
            <w:shd w:val="clear" w:color="auto" w:fill="auto"/>
          </w:tcPr>
          <w:p w:rsidR="00FE16A8" w:rsidRPr="000E38DC" w:rsidRDefault="00114AD1" w:rsidP="00114AD1">
            <w:pPr>
              <w:rPr>
                <w:rFonts w:ascii="Verdana" w:hAnsi="Verdana" w:cs="Times New Roman"/>
                <w:b/>
                <w:sz w:val="22"/>
                <w:szCs w:val="22"/>
              </w:rPr>
            </w:pPr>
            <w:r w:rsidRPr="000E38DC">
              <w:rPr>
                <w:rFonts w:ascii="Verdana" w:hAnsi="Verdana"/>
                <w:b/>
                <w:sz w:val="22"/>
                <w:szCs w:val="22"/>
              </w:rPr>
              <w:t>souvent</w:t>
            </w:r>
          </w:p>
        </w:tc>
      </w:tr>
      <w:tr w:rsidR="00FE16A8" w:rsidRPr="00893811" w:rsidTr="000E38DC">
        <w:tc>
          <w:tcPr>
            <w:tcW w:w="5103" w:type="dxa"/>
            <w:shd w:val="clear" w:color="auto" w:fill="auto"/>
          </w:tcPr>
          <w:p w:rsidR="00FE16A8" w:rsidRPr="00893811" w:rsidRDefault="00FE16A8" w:rsidP="00FE16A8">
            <w:pPr>
              <w:rPr>
                <w:rFonts w:ascii="Verdana" w:hAnsi="Verdana" w:cs="Times New Roman"/>
                <w:sz w:val="22"/>
                <w:szCs w:val="22"/>
              </w:rPr>
            </w:pPr>
            <w:r w:rsidRPr="00893811">
              <w:rPr>
                <w:rFonts w:ascii="Verdana" w:hAnsi="Verdana"/>
                <w:sz w:val="22"/>
                <w:szCs w:val="22"/>
              </w:rPr>
              <w:t>Coordination avec les autres parlements nationaux dans l’UE</w:t>
            </w:r>
          </w:p>
        </w:tc>
        <w:tc>
          <w:tcPr>
            <w:tcW w:w="1276" w:type="dxa"/>
            <w:shd w:val="clear" w:color="auto" w:fill="auto"/>
          </w:tcPr>
          <w:p w:rsidR="00FE16A8" w:rsidRPr="00893811" w:rsidRDefault="00FE16A8" w:rsidP="00FE16A8">
            <w:pPr>
              <w:rPr>
                <w:rFonts w:ascii="Verdana" w:hAnsi="Verdana" w:cs="Times New Roman"/>
                <w:sz w:val="22"/>
                <w:szCs w:val="22"/>
              </w:rPr>
            </w:pPr>
          </w:p>
        </w:tc>
        <w:tc>
          <w:tcPr>
            <w:tcW w:w="1134" w:type="dxa"/>
            <w:shd w:val="clear" w:color="auto" w:fill="auto"/>
          </w:tcPr>
          <w:p w:rsidR="00FE16A8" w:rsidRPr="00893811" w:rsidRDefault="00FE16A8" w:rsidP="00FE16A8">
            <w:pPr>
              <w:rPr>
                <w:rFonts w:ascii="Verdana" w:hAnsi="Verdana" w:cs="Times New Roman"/>
                <w:sz w:val="22"/>
                <w:szCs w:val="22"/>
              </w:rPr>
            </w:pPr>
          </w:p>
        </w:tc>
        <w:tc>
          <w:tcPr>
            <w:tcW w:w="1276" w:type="dxa"/>
            <w:shd w:val="clear" w:color="auto" w:fill="auto"/>
          </w:tcPr>
          <w:p w:rsidR="00FE16A8" w:rsidRPr="00893811" w:rsidRDefault="00FE16A8" w:rsidP="00FE16A8">
            <w:pPr>
              <w:rPr>
                <w:rFonts w:ascii="Verdana" w:hAnsi="Verdana" w:cs="Times New Roman"/>
                <w:sz w:val="22"/>
                <w:szCs w:val="22"/>
              </w:rPr>
            </w:pPr>
          </w:p>
        </w:tc>
      </w:tr>
      <w:tr w:rsidR="00FE16A8" w:rsidRPr="00893811" w:rsidTr="000E38DC">
        <w:tc>
          <w:tcPr>
            <w:tcW w:w="5103" w:type="dxa"/>
            <w:shd w:val="clear" w:color="auto" w:fill="auto"/>
          </w:tcPr>
          <w:p w:rsidR="00FE16A8" w:rsidRPr="00893811" w:rsidRDefault="00FE16A8" w:rsidP="00FE16A8">
            <w:pPr>
              <w:rPr>
                <w:rFonts w:ascii="Verdana" w:hAnsi="Verdana" w:cs="Times New Roman"/>
                <w:sz w:val="22"/>
                <w:szCs w:val="22"/>
              </w:rPr>
            </w:pPr>
            <w:r w:rsidRPr="00893811">
              <w:rPr>
                <w:rFonts w:ascii="Verdana" w:hAnsi="Verdana"/>
                <w:sz w:val="22"/>
                <w:szCs w:val="22"/>
              </w:rPr>
              <w:t>Coordination avec les parlements nationaux dans les pays de la PEV</w:t>
            </w:r>
          </w:p>
        </w:tc>
        <w:tc>
          <w:tcPr>
            <w:tcW w:w="1276" w:type="dxa"/>
            <w:shd w:val="clear" w:color="auto" w:fill="auto"/>
          </w:tcPr>
          <w:p w:rsidR="00FE16A8" w:rsidRPr="00893811" w:rsidRDefault="00FE16A8" w:rsidP="00FE16A8">
            <w:pPr>
              <w:rPr>
                <w:rFonts w:ascii="Verdana" w:hAnsi="Verdana" w:cs="Times New Roman"/>
                <w:sz w:val="22"/>
                <w:szCs w:val="22"/>
              </w:rPr>
            </w:pPr>
          </w:p>
        </w:tc>
        <w:tc>
          <w:tcPr>
            <w:tcW w:w="1134" w:type="dxa"/>
            <w:shd w:val="clear" w:color="auto" w:fill="auto"/>
          </w:tcPr>
          <w:p w:rsidR="00FE16A8" w:rsidRPr="00893811" w:rsidRDefault="00FE16A8" w:rsidP="00FE16A8">
            <w:pPr>
              <w:rPr>
                <w:rFonts w:ascii="Verdana" w:hAnsi="Verdana" w:cs="Times New Roman"/>
                <w:sz w:val="22"/>
                <w:szCs w:val="22"/>
              </w:rPr>
            </w:pPr>
          </w:p>
        </w:tc>
        <w:tc>
          <w:tcPr>
            <w:tcW w:w="1276" w:type="dxa"/>
            <w:shd w:val="clear" w:color="auto" w:fill="auto"/>
          </w:tcPr>
          <w:p w:rsidR="00FE16A8" w:rsidRPr="00893811" w:rsidRDefault="00FE16A8" w:rsidP="00FE16A8">
            <w:pPr>
              <w:rPr>
                <w:rFonts w:ascii="Verdana" w:hAnsi="Verdana" w:cs="Times New Roman"/>
                <w:sz w:val="22"/>
                <w:szCs w:val="22"/>
              </w:rPr>
            </w:pPr>
          </w:p>
        </w:tc>
      </w:tr>
      <w:tr w:rsidR="00FE16A8" w:rsidRPr="00893811" w:rsidTr="000E38DC">
        <w:tc>
          <w:tcPr>
            <w:tcW w:w="5103" w:type="dxa"/>
            <w:shd w:val="clear" w:color="auto" w:fill="auto"/>
          </w:tcPr>
          <w:p w:rsidR="00FE16A8" w:rsidRPr="00893811" w:rsidRDefault="00FE16A8" w:rsidP="00FE16A8">
            <w:pPr>
              <w:rPr>
                <w:rFonts w:ascii="Verdana" w:hAnsi="Verdana" w:cs="Times New Roman"/>
                <w:sz w:val="22"/>
                <w:szCs w:val="22"/>
              </w:rPr>
            </w:pPr>
            <w:r w:rsidRPr="00893811">
              <w:rPr>
                <w:rFonts w:ascii="Verdana" w:hAnsi="Verdana"/>
                <w:sz w:val="22"/>
                <w:szCs w:val="22"/>
              </w:rPr>
              <w:t>Coordination avec le Parlement européen</w:t>
            </w:r>
          </w:p>
        </w:tc>
        <w:tc>
          <w:tcPr>
            <w:tcW w:w="1276" w:type="dxa"/>
            <w:shd w:val="clear" w:color="auto" w:fill="auto"/>
          </w:tcPr>
          <w:p w:rsidR="00FE16A8" w:rsidRPr="00893811" w:rsidRDefault="00FE16A8" w:rsidP="00FE16A8">
            <w:pPr>
              <w:rPr>
                <w:rFonts w:ascii="Verdana" w:hAnsi="Verdana" w:cs="Times New Roman"/>
                <w:sz w:val="22"/>
                <w:szCs w:val="22"/>
              </w:rPr>
            </w:pPr>
          </w:p>
        </w:tc>
        <w:tc>
          <w:tcPr>
            <w:tcW w:w="1134" w:type="dxa"/>
            <w:shd w:val="clear" w:color="auto" w:fill="auto"/>
          </w:tcPr>
          <w:p w:rsidR="00FE16A8" w:rsidRPr="00893811" w:rsidRDefault="00FE16A8" w:rsidP="00FE16A8">
            <w:pPr>
              <w:rPr>
                <w:rFonts w:ascii="Verdana" w:hAnsi="Verdana" w:cs="Times New Roman"/>
                <w:sz w:val="22"/>
                <w:szCs w:val="22"/>
              </w:rPr>
            </w:pPr>
          </w:p>
        </w:tc>
        <w:tc>
          <w:tcPr>
            <w:tcW w:w="1276" w:type="dxa"/>
            <w:shd w:val="clear" w:color="auto" w:fill="auto"/>
          </w:tcPr>
          <w:p w:rsidR="00FE16A8" w:rsidRPr="00893811" w:rsidRDefault="00FE16A8" w:rsidP="00FE16A8">
            <w:pPr>
              <w:rPr>
                <w:rFonts w:ascii="Verdana" w:hAnsi="Verdana" w:cs="Times New Roman"/>
                <w:sz w:val="22"/>
                <w:szCs w:val="22"/>
              </w:rPr>
            </w:pPr>
          </w:p>
        </w:tc>
      </w:tr>
      <w:tr w:rsidR="00FE16A8" w:rsidRPr="00893811" w:rsidTr="000E38DC">
        <w:tc>
          <w:tcPr>
            <w:tcW w:w="5103" w:type="dxa"/>
            <w:shd w:val="clear" w:color="auto" w:fill="auto"/>
          </w:tcPr>
          <w:p w:rsidR="00156A67" w:rsidRPr="00893811" w:rsidRDefault="00FE16A8" w:rsidP="00FE16A8">
            <w:pPr>
              <w:rPr>
                <w:rFonts w:ascii="Verdana" w:hAnsi="Verdana"/>
                <w:sz w:val="22"/>
                <w:szCs w:val="22"/>
              </w:rPr>
            </w:pPr>
            <w:r w:rsidRPr="00893811">
              <w:rPr>
                <w:rFonts w:ascii="Verdana" w:hAnsi="Verdana"/>
                <w:sz w:val="22"/>
                <w:szCs w:val="22"/>
              </w:rPr>
              <w:t>Coordination avec la diplomatie traditionnelle de la branche exécutive</w:t>
            </w:r>
          </w:p>
          <w:p w:rsidR="00FE16A8" w:rsidRPr="00893811" w:rsidRDefault="00FE16A8" w:rsidP="00FE16A8">
            <w:pPr>
              <w:rPr>
                <w:rFonts w:ascii="Verdana" w:hAnsi="Verdana" w:cs="Times New Roman"/>
                <w:sz w:val="22"/>
                <w:szCs w:val="22"/>
              </w:rPr>
            </w:pPr>
            <w:r w:rsidRPr="00893811">
              <w:rPr>
                <w:rFonts w:ascii="Verdana" w:hAnsi="Verdana"/>
                <w:sz w:val="22"/>
                <w:szCs w:val="22"/>
              </w:rPr>
              <w:t>(c’est-à-dire : coopération avec le gouvernement ou les services diplomatiques gouvernementaux)</w:t>
            </w:r>
          </w:p>
        </w:tc>
        <w:tc>
          <w:tcPr>
            <w:tcW w:w="1276" w:type="dxa"/>
            <w:shd w:val="clear" w:color="auto" w:fill="auto"/>
          </w:tcPr>
          <w:p w:rsidR="00FE16A8" w:rsidRPr="00893811" w:rsidRDefault="00FE16A8" w:rsidP="00FE16A8">
            <w:pPr>
              <w:rPr>
                <w:rFonts w:ascii="Verdana" w:hAnsi="Verdana" w:cs="Times New Roman"/>
                <w:sz w:val="22"/>
                <w:szCs w:val="22"/>
              </w:rPr>
            </w:pPr>
          </w:p>
        </w:tc>
        <w:tc>
          <w:tcPr>
            <w:tcW w:w="1134" w:type="dxa"/>
            <w:shd w:val="clear" w:color="auto" w:fill="auto"/>
          </w:tcPr>
          <w:p w:rsidR="00FE16A8" w:rsidRPr="00893811" w:rsidRDefault="00FE16A8" w:rsidP="00FE16A8">
            <w:pPr>
              <w:rPr>
                <w:rFonts w:ascii="Verdana" w:hAnsi="Verdana" w:cs="Times New Roman"/>
                <w:sz w:val="22"/>
                <w:szCs w:val="22"/>
              </w:rPr>
            </w:pPr>
          </w:p>
        </w:tc>
        <w:tc>
          <w:tcPr>
            <w:tcW w:w="1276" w:type="dxa"/>
            <w:shd w:val="clear" w:color="auto" w:fill="auto"/>
          </w:tcPr>
          <w:p w:rsidR="00FE16A8" w:rsidRPr="00893811" w:rsidRDefault="00FE16A8" w:rsidP="00FE16A8">
            <w:pPr>
              <w:rPr>
                <w:rFonts w:ascii="Verdana" w:hAnsi="Verdana" w:cs="Times New Roman"/>
                <w:sz w:val="22"/>
                <w:szCs w:val="22"/>
              </w:rPr>
            </w:pPr>
          </w:p>
        </w:tc>
      </w:tr>
    </w:tbl>
    <w:p w:rsidR="00FE16A8" w:rsidRPr="00893811" w:rsidRDefault="00FE16A8" w:rsidP="00FE16A8">
      <w:pPr>
        <w:rPr>
          <w:rFonts w:ascii="Verdana" w:hAnsi="Verdana" w:cs="Times New Roman"/>
          <w:sz w:val="22"/>
          <w:szCs w:val="22"/>
        </w:rPr>
      </w:pPr>
    </w:p>
    <w:p w:rsidR="00FE16A8" w:rsidRPr="00893811" w:rsidRDefault="00FE16A8" w:rsidP="00FE16A8">
      <w:pPr>
        <w:rPr>
          <w:rFonts w:ascii="Verdana" w:hAnsi="Verdana" w:cs="Times New Roman"/>
          <w:sz w:val="22"/>
          <w:szCs w:val="22"/>
        </w:rPr>
      </w:pPr>
    </w:p>
    <w:p w:rsidR="00156A67" w:rsidRPr="00893811" w:rsidRDefault="00FE16A8" w:rsidP="00FE16A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Verdana" w:hAnsi="Verdana"/>
          <w:sz w:val="22"/>
          <w:szCs w:val="22"/>
        </w:rPr>
      </w:pPr>
      <w:r w:rsidRPr="00893811">
        <w:rPr>
          <w:rFonts w:ascii="Verdana" w:hAnsi="Verdana"/>
          <w:sz w:val="22"/>
          <w:szCs w:val="22"/>
        </w:rPr>
        <w:t xml:space="preserve">7. Quelles sont les bonnes pratiques de votre diplomatie parlementaire à l’égard des pays voisins </w:t>
      </w:r>
      <w:r w:rsidR="000E38DC">
        <w:rPr>
          <w:rFonts w:ascii="Verdana" w:hAnsi="Verdana"/>
          <w:sz w:val="22"/>
          <w:szCs w:val="22"/>
        </w:rPr>
        <w:t>de l’UE</w:t>
      </w:r>
      <w:r w:rsidRPr="00893811">
        <w:rPr>
          <w:rFonts w:ascii="Verdana" w:hAnsi="Verdan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FE16A8" w:rsidRPr="00893811" w:rsidTr="000E38DC">
        <w:tc>
          <w:tcPr>
            <w:tcW w:w="9134" w:type="dxa"/>
            <w:shd w:val="clear" w:color="auto" w:fill="auto"/>
          </w:tcPr>
          <w:p w:rsidR="000E38DC" w:rsidRPr="00893811" w:rsidRDefault="000E38DC" w:rsidP="000E38DC">
            <w:pPr>
              <w:rPr>
                <w:rFonts w:ascii="Verdana" w:hAnsi="Verdana" w:cs="Times New Roman"/>
                <w:sz w:val="22"/>
                <w:szCs w:val="22"/>
              </w:rPr>
            </w:pPr>
            <w:r w:rsidRPr="00893811">
              <w:rPr>
                <w:rFonts w:ascii="Verdana" w:hAnsi="Verdana"/>
                <w:sz w:val="22"/>
                <w:szCs w:val="22"/>
              </w:rPr>
              <w:t>Veuillez développer:</w:t>
            </w:r>
          </w:p>
          <w:p w:rsidR="00FE16A8" w:rsidRPr="00893811" w:rsidRDefault="00FE16A8" w:rsidP="00FE16A8">
            <w:pPr>
              <w:rPr>
                <w:rFonts w:ascii="Verdana" w:hAnsi="Verdana" w:cs="Times New Roman"/>
                <w:sz w:val="22"/>
                <w:szCs w:val="22"/>
              </w:rPr>
            </w:pPr>
          </w:p>
          <w:p w:rsidR="00FE16A8" w:rsidRPr="00893811" w:rsidRDefault="00FE16A8" w:rsidP="00FE16A8">
            <w:pPr>
              <w:rPr>
                <w:rFonts w:ascii="Verdana" w:hAnsi="Verdana" w:cs="Times New Roman"/>
                <w:sz w:val="22"/>
                <w:szCs w:val="22"/>
              </w:rPr>
            </w:pPr>
          </w:p>
        </w:tc>
      </w:tr>
    </w:tbl>
    <w:p w:rsidR="00FE16A8" w:rsidRPr="00893811" w:rsidRDefault="00FE16A8" w:rsidP="00FE16A8">
      <w:pPr>
        <w:rPr>
          <w:rFonts w:ascii="Verdana" w:hAnsi="Verdana" w:cs="Times New Roman"/>
          <w:sz w:val="22"/>
          <w:szCs w:val="22"/>
        </w:rPr>
      </w:pPr>
    </w:p>
    <w:p w:rsidR="00156A67" w:rsidRPr="00893811" w:rsidRDefault="00FE16A8" w:rsidP="00FE16A8">
      <w:pPr>
        <w:rPr>
          <w:rFonts w:ascii="Verdana" w:hAnsi="Verdana"/>
          <w:sz w:val="22"/>
          <w:szCs w:val="22"/>
        </w:rPr>
      </w:pPr>
      <w:r w:rsidRPr="00893811">
        <w:rPr>
          <w:rFonts w:ascii="Verdana" w:hAnsi="Verdana"/>
          <w:sz w:val="22"/>
          <w:szCs w:val="22"/>
        </w:rPr>
        <w:t>8. Quels sont les plus grands défis auxquels une diplomatie parleme</w:t>
      </w:r>
      <w:r w:rsidR="000E38DC">
        <w:rPr>
          <w:rFonts w:ascii="Verdana" w:hAnsi="Verdana"/>
          <w:sz w:val="22"/>
          <w:szCs w:val="22"/>
        </w:rPr>
        <w:t>ntaire efficace doit faire face</w:t>
      </w:r>
      <w:r w:rsidRPr="00893811">
        <w:rPr>
          <w:rFonts w:ascii="Verdana" w:hAnsi="Verdana"/>
          <w:sz w:val="22"/>
          <w:szCs w:val="22"/>
        </w:rPr>
        <w:t>?</w:t>
      </w:r>
    </w:p>
    <w:p w:rsidR="00FE16A8" w:rsidRPr="00893811" w:rsidRDefault="00FE16A8" w:rsidP="00FE16A8">
      <w:pPr>
        <w:rPr>
          <w:rFonts w:ascii="Verdana" w:hAnsi="Verdana" w:cs="Times New Roman"/>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FE16A8" w:rsidRPr="00893811" w:rsidTr="000E38DC">
        <w:tc>
          <w:tcPr>
            <w:tcW w:w="9134" w:type="dxa"/>
            <w:shd w:val="clear" w:color="auto" w:fill="auto"/>
          </w:tcPr>
          <w:p w:rsidR="000E38DC" w:rsidRPr="00893811" w:rsidRDefault="000E38DC" w:rsidP="000E38DC">
            <w:pPr>
              <w:rPr>
                <w:rFonts w:ascii="Verdana" w:hAnsi="Verdana" w:cs="Times New Roman"/>
                <w:sz w:val="22"/>
                <w:szCs w:val="22"/>
              </w:rPr>
            </w:pPr>
            <w:r w:rsidRPr="00893811">
              <w:rPr>
                <w:rFonts w:ascii="Verdana" w:hAnsi="Verdana"/>
                <w:sz w:val="22"/>
                <w:szCs w:val="22"/>
              </w:rPr>
              <w:t>Veuillez développer:</w:t>
            </w:r>
          </w:p>
          <w:p w:rsidR="00FE16A8" w:rsidRPr="00893811" w:rsidRDefault="00FE16A8" w:rsidP="00FE16A8">
            <w:pPr>
              <w:rPr>
                <w:rFonts w:ascii="Verdana" w:hAnsi="Verdana" w:cs="Times New Roman"/>
                <w:sz w:val="22"/>
                <w:szCs w:val="22"/>
              </w:rPr>
            </w:pPr>
          </w:p>
          <w:p w:rsidR="00FE16A8" w:rsidRPr="00893811" w:rsidRDefault="00FE16A8" w:rsidP="00FE16A8">
            <w:pPr>
              <w:rPr>
                <w:rFonts w:ascii="Verdana" w:hAnsi="Verdana" w:cs="Times New Roman"/>
                <w:sz w:val="22"/>
                <w:szCs w:val="22"/>
              </w:rPr>
            </w:pPr>
          </w:p>
        </w:tc>
      </w:tr>
    </w:tbl>
    <w:p w:rsidR="00FE16A8" w:rsidRPr="00893811" w:rsidRDefault="00FE16A8" w:rsidP="00FE16A8">
      <w:pPr>
        <w:rPr>
          <w:rFonts w:ascii="Verdana" w:hAnsi="Verdana" w:cs="Times New Roman"/>
          <w:sz w:val="22"/>
          <w:szCs w:val="22"/>
        </w:rPr>
      </w:pPr>
    </w:p>
    <w:p w:rsidR="00156A67" w:rsidRPr="00893811" w:rsidRDefault="00FE16A8" w:rsidP="00FE16A8">
      <w:pPr>
        <w:rPr>
          <w:rFonts w:ascii="Verdana" w:hAnsi="Verdana"/>
          <w:sz w:val="22"/>
          <w:szCs w:val="22"/>
        </w:rPr>
      </w:pPr>
      <w:r w:rsidRPr="00893811">
        <w:rPr>
          <w:rFonts w:ascii="Verdana" w:hAnsi="Verdana"/>
          <w:sz w:val="22"/>
          <w:szCs w:val="22"/>
        </w:rPr>
        <w:t>9. Si vous souhaitez ajouter quelque infor</w:t>
      </w:r>
      <w:r w:rsidR="00112AC3" w:rsidRPr="00893811">
        <w:rPr>
          <w:rFonts w:ascii="Verdana" w:hAnsi="Verdana"/>
          <w:sz w:val="22"/>
          <w:szCs w:val="22"/>
        </w:rPr>
        <w:t>mation que ce soit au chapitre 3</w:t>
      </w:r>
      <w:r w:rsidRPr="00893811">
        <w:rPr>
          <w:rFonts w:ascii="Verdana" w:hAnsi="Verdana"/>
          <w:sz w:val="22"/>
          <w:szCs w:val="22"/>
        </w:rPr>
        <w:t>, veuillez utiliser l’espace ci-dessous:</w:t>
      </w:r>
    </w:p>
    <w:p w:rsidR="00A87170" w:rsidRPr="00893811" w:rsidRDefault="00A87170" w:rsidP="00FE16A8">
      <w:pPr>
        <w:rPr>
          <w:rFonts w:ascii="Verdana" w:hAnsi="Verdana" w:cs="Times New Roman"/>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FE16A8" w:rsidRPr="00893811" w:rsidTr="000E38DC">
        <w:tc>
          <w:tcPr>
            <w:tcW w:w="9134" w:type="dxa"/>
            <w:shd w:val="clear" w:color="auto" w:fill="auto"/>
          </w:tcPr>
          <w:p w:rsidR="00FE16A8" w:rsidRPr="00893811" w:rsidRDefault="00FE16A8" w:rsidP="00FE16A8">
            <w:pPr>
              <w:rPr>
                <w:rFonts w:ascii="Verdana" w:hAnsi="Verdana" w:cs="Times New Roman"/>
                <w:sz w:val="22"/>
                <w:szCs w:val="22"/>
              </w:rPr>
            </w:pPr>
          </w:p>
          <w:p w:rsidR="00FE16A8" w:rsidRPr="00893811" w:rsidRDefault="00FE16A8" w:rsidP="00FE16A8">
            <w:pPr>
              <w:rPr>
                <w:rFonts w:ascii="Verdana" w:hAnsi="Verdana" w:cs="Times New Roman"/>
                <w:sz w:val="22"/>
                <w:szCs w:val="22"/>
              </w:rPr>
            </w:pPr>
          </w:p>
          <w:p w:rsidR="00FE16A8" w:rsidRPr="00893811" w:rsidRDefault="00FE16A8" w:rsidP="00FE16A8">
            <w:pPr>
              <w:rPr>
                <w:rFonts w:ascii="Verdana" w:hAnsi="Verdana" w:cs="Times New Roman"/>
                <w:sz w:val="22"/>
                <w:szCs w:val="22"/>
              </w:rPr>
            </w:pPr>
          </w:p>
        </w:tc>
      </w:tr>
    </w:tbl>
    <w:p w:rsidR="00FE16A8" w:rsidRPr="00893811" w:rsidRDefault="00FE16A8" w:rsidP="00FE16A8">
      <w:pPr>
        <w:rPr>
          <w:rFonts w:ascii="Verdana" w:hAnsi="Verdana" w:cs="Times New Roman"/>
          <w:sz w:val="22"/>
          <w:szCs w:val="22"/>
        </w:rPr>
      </w:pPr>
    </w:p>
    <w:sectPr w:rsidR="00FE16A8" w:rsidRPr="00893811" w:rsidSect="00893811">
      <w:headerReference w:type="default" r:id="rId10"/>
      <w:footerReference w:type="default" r:id="rId11"/>
      <w:pgSz w:w="11900" w:h="16840"/>
      <w:pgMar w:top="1701"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26C" w:rsidRDefault="0090626C" w:rsidP="00472DF2">
      <w:r>
        <w:separator/>
      </w:r>
    </w:p>
  </w:endnote>
  <w:endnote w:type="continuationSeparator" w:id="0">
    <w:p w:rsidR="0090626C" w:rsidRDefault="0090626C" w:rsidP="00472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665668"/>
      <w:docPartObj>
        <w:docPartGallery w:val="Page Numbers (Bottom of Page)"/>
        <w:docPartUnique/>
      </w:docPartObj>
    </w:sdtPr>
    <w:sdtEndPr>
      <w:rPr>
        <w:noProof/>
      </w:rPr>
    </w:sdtEndPr>
    <w:sdtContent>
      <w:p w:rsidR="001B1046" w:rsidRDefault="001B1046">
        <w:pPr>
          <w:pStyle w:val="Footer"/>
          <w:jc w:val="right"/>
        </w:pPr>
        <w:r>
          <w:fldChar w:fldCharType="begin"/>
        </w:r>
        <w:r>
          <w:instrText xml:space="preserve"> PAGE   \* MERGEFORMAT </w:instrText>
        </w:r>
        <w:r>
          <w:fldChar w:fldCharType="separate"/>
        </w:r>
        <w:r w:rsidR="007421FC">
          <w:rPr>
            <w:noProof/>
          </w:rPr>
          <w:t>14</w:t>
        </w:r>
        <w:r>
          <w:rPr>
            <w:noProof/>
          </w:rPr>
          <w:fldChar w:fldCharType="end"/>
        </w:r>
      </w:p>
    </w:sdtContent>
  </w:sdt>
  <w:p w:rsidR="001B1046" w:rsidRDefault="001B10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26C" w:rsidRDefault="0090626C" w:rsidP="00472DF2">
      <w:r>
        <w:separator/>
      </w:r>
    </w:p>
  </w:footnote>
  <w:footnote w:type="continuationSeparator" w:id="0">
    <w:p w:rsidR="0090626C" w:rsidRDefault="0090626C" w:rsidP="00472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26C" w:rsidRDefault="007421FC" w:rsidP="00472DF2">
    <w:pPr>
      <w:pStyle w:val="Header"/>
      <w:jc w:val="right"/>
    </w:pPr>
    <w:sdt>
      <w:sdtPr>
        <w:id w:val="1375505543"/>
        <w:docPartObj>
          <w:docPartGallery w:val="Watermarks"/>
          <w:docPartUnique/>
        </w:docPartObj>
      </w:sdtPr>
      <w:sdtEndPr/>
      <w:sdtContent/>
    </w:sdt>
    <w:r w:rsidR="0090626C">
      <w:rPr>
        <w:noProof/>
        <w:lang w:val="en-GB" w:eastAsia="en-GB" w:bidi="ar-SA"/>
      </w:rPr>
      <w:drawing>
        <wp:inline distT="0" distB="0" distL="0" distR="0" wp14:anchorId="1A487D5D" wp14:editId="69FE29EE">
          <wp:extent cx="928281" cy="470848"/>
          <wp:effectExtent l="0" t="0" r="5715" b="5715"/>
          <wp:docPr id="1" name="Afbeelding 1" descr="W:\Project EU-voorzitterschap\IPC's\IPC Artikel 13\Verzending 2 februari\Logo's\Parleu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roject EU-voorzitterschap\IPC's\IPC Artikel 13\Verzending 2 februari\Logo's\Parleu 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603" cy="47101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61AC"/>
    <w:multiLevelType w:val="hybridMultilevel"/>
    <w:tmpl w:val="9EBC30D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0AEB0531"/>
    <w:multiLevelType w:val="hybridMultilevel"/>
    <w:tmpl w:val="D6E245F2"/>
    <w:lvl w:ilvl="0" w:tplc="04130001">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4" w:hanging="174"/>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72E67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B0713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42450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A6347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B0CE8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60D76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EC5982">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132"/>
        </w:tabs>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22631E">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132"/>
        </w:tabs>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CB1130E"/>
    <w:multiLevelType w:val="hybridMultilevel"/>
    <w:tmpl w:val="6F2C86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E7355B0"/>
    <w:multiLevelType w:val="hybridMultilevel"/>
    <w:tmpl w:val="38069A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C472DAC"/>
    <w:multiLevelType w:val="hybridMultilevel"/>
    <w:tmpl w:val="A9DCD2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4B787903"/>
    <w:multiLevelType w:val="hybridMultilevel"/>
    <w:tmpl w:val="E96C5766"/>
    <w:numStyleLink w:val="Opsteken"/>
  </w:abstractNum>
  <w:abstractNum w:abstractNumId="6">
    <w:nsid w:val="4DB672D9"/>
    <w:multiLevelType w:val="hybridMultilevel"/>
    <w:tmpl w:val="62EA1098"/>
    <w:lvl w:ilvl="0" w:tplc="6C628ECC">
      <w:start w:val="1"/>
      <w:numFmt w:val="bullet"/>
      <w:lvlText w:val="•"/>
      <w:lvlJc w:val="left"/>
      <w:pPr>
        <w:ind w:left="360" w:hanging="360"/>
      </w:pPr>
      <w:rPr>
        <w:rFonts w:ascii="Verdana" w:eastAsia="Verdana" w:hAnsi="Verdana" w:cs="Verdana" w:hint="default"/>
        <w:b w:val="0"/>
        <w:bCs w:val="0"/>
        <w:i w:val="0"/>
        <w:iCs w:val="0"/>
        <w:caps w:val="0"/>
        <w:smallCaps w:val="0"/>
        <w:strike w:val="0"/>
        <w:dstrike w:val="0"/>
        <w:color w:val="000000"/>
        <w:spacing w:val="0"/>
        <w:w w:val="100"/>
        <w:kern w:val="0"/>
        <w:position w:val="0"/>
        <w:sz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4EEE3358"/>
    <w:multiLevelType w:val="hybridMultilevel"/>
    <w:tmpl w:val="E96C5766"/>
    <w:styleLink w:val="Opsteken"/>
    <w:lvl w:ilvl="0" w:tplc="756E9A0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6" w:hanging="19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6DCC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6" w:hanging="19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89AB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56" w:hanging="19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B8511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36" w:hanging="19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3CA52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16" w:hanging="19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1424B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96" w:hanging="19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C69B8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76" w:hanging="19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AEFCC2">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56" w:hanging="19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CEE05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636" w:hanging="19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573C4F13"/>
    <w:multiLevelType w:val="hybridMultilevel"/>
    <w:tmpl w:val="9D6016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ED3664A"/>
    <w:multiLevelType w:val="hybridMultilevel"/>
    <w:tmpl w:val="FA0E85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D767868"/>
    <w:multiLevelType w:val="hybridMultilevel"/>
    <w:tmpl w:val="1422E4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4"/>
  </w:num>
  <w:num w:numId="5">
    <w:abstractNumId w:val="6"/>
  </w:num>
  <w:num w:numId="6">
    <w:abstractNumId w:val="1"/>
  </w:num>
  <w:num w:numId="7">
    <w:abstractNumId w:val="10"/>
  </w:num>
  <w:num w:numId="8">
    <w:abstractNumId w:val="8"/>
  </w:num>
  <w:num w:numId="9">
    <w:abstractNumId w:val="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D75"/>
    <w:rsid w:val="000019FB"/>
    <w:rsid w:val="000155CA"/>
    <w:rsid w:val="00021E30"/>
    <w:rsid w:val="00024D1B"/>
    <w:rsid w:val="00026C09"/>
    <w:rsid w:val="00027836"/>
    <w:rsid w:val="00033709"/>
    <w:rsid w:val="000A4DD3"/>
    <w:rsid w:val="000A6110"/>
    <w:rsid w:val="000C728D"/>
    <w:rsid w:val="000E1CD6"/>
    <w:rsid w:val="000E3077"/>
    <w:rsid w:val="000E38DC"/>
    <w:rsid w:val="000E5C74"/>
    <w:rsid w:val="000F25DE"/>
    <w:rsid w:val="00107769"/>
    <w:rsid w:val="00112A3A"/>
    <w:rsid w:val="00112AC3"/>
    <w:rsid w:val="00114AD1"/>
    <w:rsid w:val="00145D75"/>
    <w:rsid w:val="00156A67"/>
    <w:rsid w:val="00163081"/>
    <w:rsid w:val="00185C7A"/>
    <w:rsid w:val="001B1046"/>
    <w:rsid w:val="001C391E"/>
    <w:rsid w:val="001C45F7"/>
    <w:rsid w:val="001D16B8"/>
    <w:rsid w:val="001D74FC"/>
    <w:rsid w:val="001F7A4E"/>
    <w:rsid w:val="00204F57"/>
    <w:rsid w:val="00210D43"/>
    <w:rsid w:val="00226B6B"/>
    <w:rsid w:val="00247916"/>
    <w:rsid w:val="002535F6"/>
    <w:rsid w:val="0025403B"/>
    <w:rsid w:val="002553CF"/>
    <w:rsid w:val="002635D7"/>
    <w:rsid w:val="00276C91"/>
    <w:rsid w:val="00276D10"/>
    <w:rsid w:val="00294523"/>
    <w:rsid w:val="002C738E"/>
    <w:rsid w:val="002D15C7"/>
    <w:rsid w:val="002E1415"/>
    <w:rsid w:val="002E44ED"/>
    <w:rsid w:val="002F7936"/>
    <w:rsid w:val="003034AA"/>
    <w:rsid w:val="00312D85"/>
    <w:rsid w:val="00315262"/>
    <w:rsid w:val="003154C9"/>
    <w:rsid w:val="00336904"/>
    <w:rsid w:val="00347580"/>
    <w:rsid w:val="00351948"/>
    <w:rsid w:val="00363AFA"/>
    <w:rsid w:val="00374E8B"/>
    <w:rsid w:val="00385B85"/>
    <w:rsid w:val="003B0795"/>
    <w:rsid w:val="003B4401"/>
    <w:rsid w:val="003B675E"/>
    <w:rsid w:val="003E61B2"/>
    <w:rsid w:val="003E6C90"/>
    <w:rsid w:val="003F4D78"/>
    <w:rsid w:val="00406E61"/>
    <w:rsid w:val="004210F1"/>
    <w:rsid w:val="00426511"/>
    <w:rsid w:val="004267ED"/>
    <w:rsid w:val="00435F0B"/>
    <w:rsid w:val="0043612F"/>
    <w:rsid w:val="0047133E"/>
    <w:rsid w:val="00472DF2"/>
    <w:rsid w:val="00476507"/>
    <w:rsid w:val="004841DD"/>
    <w:rsid w:val="00485D81"/>
    <w:rsid w:val="00487FD4"/>
    <w:rsid w:val="0049154F"/>
    <w:rsid w:val="004A3EA8"/>
    <w:rsid w:val="00503325"/>
    <w:rsid w:val="00503DFF"/>
    <w:rsid w:val="005051EA"/>
    <w:rsid w:val="00506819"/>
    <w:rsid w:val="0051078D"/>
    <w:rsid w:val="00511CC0"/>
    <w:rsid w:val="00527C63"/>
    <w:rsid w:val="00554A8D"/>
    <w:rsid w:val="00563A81"/>
    <w:rsid w:val="00577DB3"/>
    <w:rsid w:val="005A2247"/>
    <w:rsid w:val="005B237E"/>
    <w:rsid w:val="005B7AAA"/>
    <w:rsid w:val="005B7FA5"/>
    <w:rsid w:val="005D0395"/>
    <w:rsid w:val="00631846"/>
    <w:rsid w:val="0064780A"/>
    <w:rsid w:val="006565D7"/>
    <w:rsid w:val="006600A2"/>
    <w:rsid w:val="006923B6"/>
    <w:rsid w:val="00694A28"/>
    <w:rsid w:val="006A15C1"/>
    <w:rsid w:val="006A521D"/>
    <w:rsid w:val="006B0A14"/>
    <w:rsid w:val="006B3E5B"/>
    <w:rsid w:val="006B4D12"/>
    <w:rsid w:val="006D50E9"/>
    <w:rsid w:val="006E4EF7"/>
    <w:rsid w:val="006E5DA6"/>
    <w:rsid w:val="006F5F06"/>
    <w:rsid w:val="00710D93"/>
    <w:rsid w:val="00717C8E"/>
    <w:rsid w:val="00726ED7"/>
    <w:rsid w:val="007421FC"/>
    <w:rsid w:val="00746522"/>
    <w:rsid w:val="0075591B"/>
    <w:rsid w:val="0075671E"/>
    <w:rsid w:val="007677E5"/>
    <w:rsid w:val="0076790C"/>
    <w:rsid w:val="00774B85"/>
    <w:rsid w:val="0079281F"/>
    <w:rsid w:val="007944B6"/>
    <w:rsid w:val="0079588F"/>
    <w:rsid w:val="007A3F9D"/>
    <w:rsid w:val="007C340E"/>
    <w:rsid w:val="008068AA"/>
    <w:rsid w:val="0082002A"/>
    <w:rsid w:val="008261A9"/>
    <w:rsid w:val="008261BA"/>
    <w:rsid w:val="00836292"/>
    <w:rsid w:val="008637D0"/>
    <w:rsid w:val="00873EF5"/>
    <w:rsid w:val="00876023"/>
    <w:rsid w:val="00885548"/>
    <w:rsid w:val="00892F28"/>
    <w:rsid w:val="00893811"/>
    <w:rsid w:val="00895298"/>
    <w:rsid w:val="008D3823"/>
    <w:rsid w:val="008E1C42"/>
    <w:rsid w:val="008F2F3E"/>
    <w:rsid w:val="0090626C"/>
    <w:rsid w:val="00910A4E"/>
    <w:rsid w:val="00925A6A"/>
    <w:rsid w:val="00955024"/>
    <w:rsid w:val="0095531E"/>
    <w:rsid w:val="00963297"/>
    <w:rsid w:val="00972C95"/>
    <w:rsid w:val="00976FEA"/>
    <w:rsid w:val="0098422F"/>
    <w:rsid w:val="00992AEA"/>
    <w:rsid w:val="009A200B"/>
    <w:rsid w:val="009B41BB"/>
    <w:rsid w:val="009D07C9"/>
    <w:rsid w:val="009E2B9A"/>
    <w:rsid w:val="009F4538"/>
    <w:rsid w:val="009F5070"/>
    <w:rsid w:val="00A019BB"/>
    <w:rsid w:val="00A321CD"/>
    <w:rsid w:val="00A363C1"/>
    <w:rsid w:val="00A45082"/>
    <w:rsid w:val="00A66E94"/>
    <w:rsid w:val="00A70690"/>
    <w:rsid w:val="00A74F0E"/>
    <w:rsid w:val="00A83911"/>
    <w:rsid w:val="00A85F84"/>
    <w:rsid w:val="00A87170"/>
    <w:rsid w:val="00A92132"/>
    <w:rsid w:val="00A9622D"/>
    <w:rsid w:val="00AA19C8"/>
    <w:rsid w:val="00AA3792"/>
    <w:rsid w:val="00AB2EF2"/>
    <w:rsid w:val="00AC7416"/>
    <w:rsid w:val="00AF0749"/>
    <w:rsid w:val="00AF2563"/>
    <w:rsid w:val="00AF6A70"/>
    <w:rsid w:val="00B15E39"/>
    <w:rsid w:val="00B20758"/>
    <w:rsid w:val="00B44492"/>
    <w:rsid w:val="00B448B0"/>
    <w:rsid w:val="00B50A3B"/>
    <w:rsid w:val="00B50B76"/>
    <w:rsid w:val="00B66BBD"/>
    <w:rsid w:val="00B8123A"/>
    <w:rsid w:val="00B92BEE"/>
    <w:rsid w:val="00B94D8B"/>
    <w:rsid w:val="00B962C2"/>
    <w:rsid w:val="00BA2C42"/>
    <w:rsid w:val="00BA6792"/>
    <w:rsid w:val="00BD07BB"/>
    <w:rsid w:val="00BF13C5"/>
    <w:rsid w:val="00C03F8D"/>
    <w:rsid w:val="00C16100"/>
    <w:rsid w:val="00C47E22"/>
    <w:rsid w:val="00C51CB1"/>
    <w:rsid w:val="00C823B7"/>
    <w:rsid w:val="00C834F2"/>
    <w:rsid w:val="00C93922"/>
    <w:rsid w:val="00CA606A"/>
    <w:rsid w:val="00CB1A33"/>
    <w:rsid w:val="00CB361B"/>
    <w:rsid w:val="00CC56F3"/>
    <w:rsid w:val="00CE053C"/>
    <w:rsid w:val="00D0049F"/>
    <w:rsid w:val="00D00B90"/>
    <w:rsid w:val="00D04F3D"/>
    <w:rsid w:val="00D129A7"/>
    <w:rsid w:val="00D30B4A"/>
    <w:rsid w:val="00D3758A"/>
    <w:rsid w:val="00D460F8"/>
    <w:rsid w:val="00D71DD5"/>
    <w:rsid w:val="00D90469"/>
    <w:rsid w:val="00D94324"/>
    <w:rsid w:val="00D949BC"/>
    <w:rsid w:val="00D964C0"/>
    <w:rsid w:val="00D979AD"/>
    <w:rsid w:val="00DD3869"/>
    <w:rsid w:val="00DE1C56"/>
    <w:rsid w:val="00E048CD"/>
    <w:rsid w:val="00E2656C"/>
    <w:rsid w:val="00E62607"/>
    <w:rsid w:val="00E82F43"/>
    <w:rsid w:val="00E97E97"/>
    <w:rsid w:val="00EA1614"/>
    <w:rsid w:val="00EA5E99"/>
    <w:rsid w:val="00EC5B0F"/>
    <w:rsid w:val="00EC6936"/>
    <w:rsid w:val="00ED2D7D"/>
    <w:rsid w:val="00EF4C55"/>
    <w:rsid w:val="00F10D2D"/>
    <w:rsid w:val="00F15E1E"/>
    <w:rsid w:val="00F35446"/>
    <w:rsid w:val="00F42C18"/>
    <w:rsid w:val="00F56F96"/>
    <w:rsid w:val="00F60CFE"/>
    <w:rsid w:val="00F64EDE"/>
    <w:rsid w:val="00F671DB"/>
    <w:rsid w:val="00F759C6"/>
    <w:rsid w:val="00F77172"/>
    <w:rsid w:val="00F87FC9"/>
    <w:rsid w:val="00FA7DC1"/>
    <w:rsid w:val="00FB75CB"/>
    <w:rsid w:val="00FE0623"/>
    <w:rsid w:val="00FE16A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432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rsid w:val="00D94324"/>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rPr>
  </w:style>
  <w:style w:type="paragraph" w:customStyle="1" w:styleId="HoofdtekstA">
    <w:name w:val="Hoofdtekst A"/>
    <w:rsid w:val="00D9432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styleId="PlainText">
    <w:name w:val="Plain Text"/>
    <w:link w:val="PlainTextChar"/>
    <w:rsid w:val="00D94324"/>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customStyle="1" w:styleId="PlainTextChar">
    <w:name w:val="Plain Text Char"/>
    <w:basedOn w:val="DefaultParagraphFont"/>
    <w:link w:val="PlainText"/>
    <w:rsid w:val="00D94324"/>
    <w:rPr>
      <w:rFonts w:ascii="Calibri" w:eastAsia="Calibri" w:hAnsi="Calibri" w:cs="Calibri"/>
      <w:color w:val="000000"/>
      <w:u w:color="000000"/>
      <w:bdr w:val="nil"/>
    </w:rPr>
  </w:style>
  <w:style w:type="numbering" w:customStyle="1" w:styleId="Opsteken">
    <w:name w:val="Ops.teken"/>
    <w:rsid w:val="00D94324"/>
    <w:pPr>
      <w:numPr>
        <w:numId w:val="1"/>
      </w:numPr>
    </w:pPr>
  </w:style>
  <w:style w:type="paragraph" w:customStyle="1" w:styleId="Standaard1">
    <w:name w:val="Standaard1"/>
    <w:rsid w:val="00D9432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table" w:styleId="TableGrid">
    <w:name w:val="Table Grid"/>
    <w:basedOn w:val="TableNormal"/>
    <w:uiPriority w:val="59"/>
    <w:rsid w:val="00D9432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4324"/>
    <w:pPr>
      <w:tabs>
        <w:tab w:val="center" w:pos="4536"/>
        <w:tab w:val="right" w:pos="9072"/>
      </w:tabs>
    </w:pPr>
  </w:style>
  <w:style w:type="character" w:customStyle="1" w:styleId="HeaderChar">
    <w:name w:val="Header Char"/>
    <w:basedOn w:val="DefaultParagraphFont"/>
    <w:link w:val="Header"/>
    <w:uiPriority w:val="99"/>
    <w:rsid w:val="00D94324"/>
    <w:rPr>
      <w:rFonts w:ascii="Times New Roman" w:eastAsia="Arial Unicode MS" w:hAnsi="Times New Roman" w:cs="Arial Unicode MS"/>
      <w:color w:val="000000"/>
      <w:sz w:val="24"/>
      <w:szCs w:val="24"/>
      <w:u w:color="000000"/>
      <w:bdr w:val="nil"/>
      <w:lang w:val="fr-FR"/>
    </w:rPr>
  </w:style>
  <w:style w:type="paragraph" w:styleId="Footer">
    <w:name w:val="footer"/>
    <w:basedOn w:val="Normal"/>
    <w:link w:val="FooterChar"/>
    <w:uiPriority w:val="99"/>
    <w:unhideWhenUsed/>
    <w:rsid w:val="00D94324"/>
    <w:pPr>
      <w:tabs>
        <w:tab w:val="center" w:pos="4536"/>
        <w:tab w:val="right" w:pos="9072"/>
      </w:tabs>
    </w:pPr>
  </w:style>
  <w:style w:type="character" w:customStyle="1" w:styleId="FooterChar">
    <w:name w:val="Footer Char"/>
    <w:basedOn w:val="DefaultParagraphFont"/>
    <w:link w:val="Footer"/>
    <w:uiPriority w:val="99"/>
    <w:rsid w:val="00D94324"/>
    <w:rPr>
      <w:rFonts w:ascii="Times New Roman" w:eastAsia="Arial Unicode MS" w:hAnsi="Times New Roman" w:cs="Arial Unicode MS"/>
      <w:color w:val="000000"/>
      <w:sz w:val="24"/>
      <w:szCs w:val="24"/>
      <w:u w:color="000000"/>
      <w:bdr w:val="nil"/>
      <w:lang w:val="fr-FR"/>
    </w:rPr>
  </w:style>
  <w:style w:type="paragraph" w:customStyle="1" w:styleId="Hoofdtekst">
    <w:name w:val="Hoofdtekst"/>
    <w:rsid w:val="00D94324"/>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BalloonText">
    <w:name w:val="Balloon Text"/>
    <w:basedOn w:val="Normal"/>
    <w:link w:val="BalloonTextChar"/>
    <w:uiPriority w:val="99"/>
    <w:semiHidden/>
    <w:unhideWhenUsed/>
    <w:rsid w:val="00472DF2"/>
    <w:rPr>
      <w:rFonts w:ascii="Tahoma" w:hAnsi="Tahoma" w:cs="Tahoma"/>
      <w:sz w:val="16"/>
      <w:szCs w:val="16"/>
    </w:rPr>
  </w:style>
  <w:style w:type="character" w:customStyle="1" w:styleId="BalloonTextChar">
    <w:name w:val="Balloon Text Char"/>
    <w:basedOn w:val="DefaultParagraphFont"/>
    <w:link w:val="BalloonText"/>
    <w:uiPriority w:val="99"/>
    <w:semiHidden/>
    <w:rsid w:val="00472DF2"/>
    <w:rPr>
      <w:rFonts w:ascii="Tahoma" w:eastAsia="Arial Unicode MS" w:hAnsi="Tahoma" w:cs="Tahoma"/>
      <w:color w:val="000000"/>
      <w:sz w:val="16"/>
      <w:szCs w:val="16"/>
      <w:u w:color="000000"/>
      <w:bdr w:val="nil"/>
      <w:lang w:val="fr-FR"/>
    </w:rPr>
  </w:style>
  <w:style w:type="character" w:styleId="CommentReference">
    <w:name w:val="annotation reference"/>
    <w:basedOn w:val="DefaultParagraphFont"/>
    <w:uiPriority w:val="99"/>
    <w:semiHidden/>
    <w:unhideWhenUsed/>
    <w:rsid w:val="00B66BBD"/>
    <w:rPr>
      <w:sz w:val="16"/>
      <w:szCs w:val="16"/>
    </w:rPr>
  </w:style>
  <w:style w:type="paragraph" w:styleId="CommentText">
    <w:name w:val="annotation text"/>
    <w:basedOn w:val="Normal"/>
    <w:link w:val="CommentTextChar"/>
    <w:uiPriority w:val="99"/>
    <w:semiHidden/>
    <w:unhideWhenUsed/>
    <w:rsid w:val="00B66BBD"/>
    <w:rPr>
      <w:sz w:val="20"/>
      <w:szCs w:val="20"/>
    </w:rPr>
  </w:style>
  <w:style w:type="character" w:customStyle="1" w:styleId="CommentTextChar">
    <w:name w:val="Comment Text Char"/>
    <w:basedOn w:val="DefaultParagraphFont"/>
    <w:link w:val="CommentText"/>
    <w:uiPriority w:val="99"/>
    <w:semiHidden/>
    <w:rsid w:val="00B66BBD"/>
    <w:rPr>
      <w:rFonts w:ascii="Times New Roman" w:eastAsia="Arial Unicode MS" w:hAnsi="Times New Roman" w:cs="Arial Unicode MS"/>
      <w:color w:val="000000"/>
      <w:sz w:val="20"/>
      <w:szCs w:val="20"/>
      <w:u w:color="000000"/>
      <w:bdr w:val="nil"/>
      <w:lang w:val="fr-FR"/>
    </w:rPr>
  </w:style>
  <w:style w:type="paragraph" w:styleId="CommentSubject">
    <w:name w:val="annotation subject"/>
    <w:basedOn w:val="CommentText"/>
    <w:next w:val="CommentText"/>
    <w:link w:val="CommentSubjectChar"/>
    <w:uiPriority w:val="99"/>
    <w:semiHidden/>
    <w:unhideWhenUsed/>
    <w:rsid w:val="00B66BBD"/>
    <w:rPr>
      <w:b/>
      <w:bCs/>
    </w:rPr>
  </w:style>
  <w:style w:type="character" w:customStyle="1" w:styleId="CommentSubjectChar">
    <w:name w:val="Comment Subject Char"/>
    <w:basedOn w:val="CommentTextChar"/>
    <w:link w:val="CommentSubject"/>
    <w:uiPriority w:val="99"/>
    <w:semiHidden/>
    <w:rsid w:val="00B66BBD"/>
    <w:rPr>
      <w:rFonts w:ascii="Times New Roman" w:eastAsia="Arial Unicode MS" w:hAnsi="Times New Roman" w:cs="Arial Unicode MS"/>
      <w:b/>
      <w:bCs/>
      <w:color w:val="000000"/>
      <w:sz w:val="20"/>
      <w:szCs w:val="20"/>
      <w:u w:color="000000"/>
      <w:bdr w:val="nil"/>
      <w:lang w:val="fr-FR"/>
    </w:rPr>
  </w:style>
  <w:style w:type="paragraph" w:styleId="Revision">
    <w:name w:val="Revision"/>
    <w:hidden/>
    <w:uiPriority w:val="99"/>
    <w:semiHidden/>
    <w:rsid w:val="00E97E97"/>
    <w:pPr>
      <w:spacing w:after="0" w:line="240" w:lineRule="auto"/>
    </w:pPr>
    <w:rPr>
      <w:rFonts w:ascii="Times New Roman" w:eastAsia="Arial Unicode MS" w:hAnsi="Times New Roman" w:cs="Arial Unicode MS"/>
      <w:color w:val="000000"/>
      <w:sz w:val="24"/>
      <w:szCs w:val="24"/>
      <w:u w:color="000000"/>
      <w:bdr w:val="nil"/>
    </w:rPr>
  </w:style>
  <w:style w:type="character" w:styleId="Hyperlink">
    <w:name w:val="Hyperlink"/>
    <w:basedOn w:val="DefaultParagraphFont"/>
    <w:uiPriority w:val="99"/>
    <w:unhideWhenUsed/>
    <w:rsid w:val="00351948"/>
    <w:rPr>
      <w:color w:val="0000FF" w:themeColor="hyperlink"/>
      <w:u w:val="single"/>
    </w:rPr>
  </w:style>
  <w:style w:type="character" w:customStyle="1" w:styleId="hps">
    <w:name w:val="hps"/>
    <w:basedOn w:val="DefaultParagraphFont"/>
    <w:rsid w:val="00210D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432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rsid w:val="00D94324"/>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rPr>
  </w:style>
  <w:style w:type="paragraph" w:customStyle="1" w:styleId="HoofdtekstA">
    <w:name w:val="Hoofdtekst A"/>
    <w:rsid w:val="00D9432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styleId="PlainText">
    <w:name w:val="Plain Text"/>
    <w:link w:val="PlainTextChar"/>
    <w:rsid w:val="00D94324"/>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customStyle="1" w:styleId="PlainTextChar">
    <w:name w:val="Plain Text Char"/>
    <w:basedOn w:val="DefaultParagraphFont"/>
    <w:link w:val="PlainText"/>
    <w:rsid w:val="00D94324"/>
    <w:rPr>
      <w:rFonts w:ascii="Calibri" w:eastAsia="Calibri" w:hAnsi="Calibri" w:cs="Calibri"/>
      <w:color w:val="000000"/>
      <w:u w:color="000000"/>
      <w:bdr w:val="nil"/>
    </w:rPr>
  </w:style>
  <w:style w:type="numbering" w:customStyle="1" w:styleId="Opsteken">
    <w:name w:val="Ops.teken"/>
    <w:rsid w:val="00D94324"/>
    <w:pPr>
      <w:numPr>
        <w:numId w:val="1"/>
      </w:numPr>
    </w:pPr>
  </w:style>
  <w:style w:type="paragraph" w:customStyle="1" w:styleId="Standaard1">
    <w:name w:val="Standaard1"/>
    <w:rsid w:val="00D9432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table" w:styleId="TableGrid">
    <w:name w:val="Table Grid"/>
    <w:basedOn w:val="TableNormal"/>
    <w:uiPriority w:val="59"/>
    <w:rsid w:val="00D9432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4324"/>
    <w:pPr>
      <w:tabs>
        <w:tab w:val="center" w:pos="4536"/>
        <w:tab w:val="right" w:pos="9072"/>
      </w:tabs>
    </w:pPr>
  </w:style>
  <w:style w:type="character" w:customStyle="1" w:styleId="HeaderChar">
    <w:name w:val="Header Char"/>
    <w:basedOn w:val="DefaultParagraphFont"/>
    <w:link w:val="Header"/>
    <w:uiPriority w:val="99"/>
    <w:rsid w:val="00D94324"/>
    <w:rPr>
      <w:rFonts w:ascii="Times New Roman" w:eastAsia="Arial Unicode MS" w:hAnsi="Times New Roman" w:cs="Arial Unicode MS"/>
      <w:color w:val="000000"/>
      <w:sz w:val="24"/>
      <w:szCs w:val="24"/>
      <w:u w:color="000000"/>
      <w:bdr w:val="nil"/>
      <w:lang w:val="fr-FR"/>
    </w:rPr>
  </w:style>
  <w:style w:type="paragraph" w:styleId="Footer">
    <w:name w:val="footer"/>
    <w:basedOn w:val="Normal"/>
    <w:link w:val="FooterChar"/>
    <w:uiPriority w:val="99"/>
    <w:unhideWhenUsed/>
    <w:rsid w:val="00D94324"/>
    <w:pPr>
      <w:tabs>
        <w:tab w:val="center" w:pos="4536"/>
        <w:tab w:val="right" w:pos="9072"/>
      </w:tabs>
    </w:pPr>
  </w:style>
  <w:style w:type="character" w:customStyle="1" w:styleId="FooterChar">
    <w:name w:val="Footer Char"/>
    <w:basedOn w:val="DefaultParagraphFont"/>
    <w:link w:val="Footer"/>
    <w:uiPriority w:val="99"/>
    <w:rsid w:val="00D94324"/>
    <w:rPr>
      <w:rFonts w:ascii="Times New Roman" w:eastAsia="Arial Unicode MS" w:hAnsi="Times New Roman" w:cs="Arial Unicode MS"/>
      <w:color w:val="000000"/>
      <w:sz w:val="24"/>
      <w:szCs w:val="24"/>
      <w:u w:color="000000"/>
      <w:bdr w:val="nil"/>
      <w:lang w:val="fr-FR"/>
    </w:rPr>
  </w:style>
  <w:style w:type="paragraph" w:customStyle="1" w:styleId="Hoofdtekst">
    <w:name w:val="Hoofdtekst"/>
    <w:rsid w:val="00D94324"/>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BalloonText">
    <w:name w:val="Balloon Text"/>
    <w:basedOn w:val="Normal"/>
    <w:link w:val="BalloonTextChar"/>
    <w:uiPriority w:val="99"/>
    <w:semiHidden/>
    <w:unhideWhenUsed/>
    <w:rsid w:val="00472DF2"/>
    <w:rPr>
      <w:rFonts w:ascii="Tahoma" w:hAnsi="Tahoma" w:cs="Tahoma"/>
      <w:sz w:val="16"/>
      <w:szCs w:val="16"/>
    </w:rPr>
  </w:style>
  <w:style w:type="character" w:customStyle="1" w:styleId="BalloonTextChar">
    <w:name w:val="Balloon Text Char"/>
    <w:basedOn w:val="DefaultParagraphFont"/>
    <w:link w:val="BalloonText"/>
    <w:uiPriority w:val="99"/>
    <w:semiHidden/>
    <w:rsid w:val="00472DF2"/>
    <w:rPr>
      <w:rFonts w:ascii="Tahoma" w:eastAsia="Arial Unicode MS" w:hAnsi="Tahoma" w:cs="Tahoma"/>
      <w:color w:val="000000"/>
      <w:sz w:val="16"/>
      <w:szCs w:val="16"/>
      <w:u w:color="000000"/>
      <w:bdr w:val="nil"/>
      <w:lang w:val="fr-FR"/>
    </w:rPr>
  </w:style>
  <w:style w:type="character" w:styleId="CommentReference">
    <w:name w:val="annotation reference"/>
    <w:basedOn w:val="DefaultParagraphFont"/>
    <w:uiPriority w:val="99"/>
    <w:semiHidden/>
    <w:unhideWhenUsed/>
    <w:rsid w:val="00B66BBD"/>
    <w:rPr>
      <w:sz w:val="16"/>
      <w:szCs w:val="16"/>
    </w:rPr>
  </w:style>
  <w:style w:type="paragraph" w:styleId="CommentText">
    <w:name w:val="annotation text"/>
    <w:basedOn w:val="Normal"/>
    <w:link w:val="CommentTextChar"/>
    <w:uiPriority w:val="99"/>
    <w:semiHidden/>
    <w:unhideWhenUsed/>
    <w:rsid w:val="00B66BBD"/>
    <w:rPr>
      <w:sz w:val="20"/>
      <w:szCs w:val="20"/>
    </w:rPr>
  </w:style>
  <w:style w:type="character" w:customStyle="1" w:styleId="CommentTextChar">
    <w:name w:val="Comment Text Char"/>
    <w:basedOn w:val="DefaultParagraphFont"/>
    <w:link w:val="CommentText"/>
    <w:uiPriority w:val="99"/>
    <w:semiHidden/>
    <w:rsid w:val="00B66BBD"/>
    <w:rPr>
      <w:rFonts w:ascii="Times New Roman" w:eastAsia="Arial Unicode MS" w:hAnsi="Times New Roman" w:cs="Arial Unicode MS"/>
      <w:color w:val="000000"/>
      <w:sz w:val="20"/>
      <w:szCs w:val="20"/>
      <w:u w:color="000000"/>
      <w:bdr w:val="nil"/>
      <w:lang w:val="fr-FR"/>
    </w:rPr>
  </w:style>
  <w:style w:type="paragraph" w:styleId="CommentSubject">
    <w:name w:val="annotation subject"/>
    <w:basedOn w:val="CommentText"/>
    <w:next w:val="CommentText"/>
    <w:link w:val="CommentSubjectChar"/>
    <w:uiPriority w:val="99"/>
    <w:semiHidden/>
    <w:unhideWhenUsed/>
    <w:rsid w:val="00B66BBD"/>
    <w:rPr>
      <w:b/>
      <w:bCs/>
    </w:rPr>
  </w:style>
  <w:style w:type="character" w:customStyle="1" w:styleId="CommentSubjectChar">
    <w:name w:val="Comment Subject Char"/>
    <w:basedOn w:val="CommentTextChar"/>
    <w:link w:val="CommentSubject"/>
    <w:uiPriority w:val="99"/>
    <w:semiHidden/>
    <w:rsid w:val="00B66BBD"/>
    <w:rPr>
      <w:rFonts w:ascii="Times New Roman" w:eastAsia="Arial Unicode MS" w:hAnsi="Times New Roman" w:cs="Arial Unicode MS"/>
      <w:b/>
      <w:bCs/>
      <w:color w:val="000000"/>
      <w:sz w:val="20"/>
      <w:szCs w:val="20"/>
      <w:u w:color="000000"/>
      <w:bdr w:val="nil"/>
      <w:lang w:val="fr-FR"/>
    </w:rPr>
  </w:style>
  <w:style w:type="paragraph" w:styleId="Revision">
    <w:name w:val="Revision"/>
    <w:hidden/>
    <w:uiPriority w:val="99"/>
    <w:semiHidden/>
    <w:rsid w:val="00E97E97"/>
    <w:pPr>
      <w:spacing w:after="0" w:line="240" w:lineRule="auto"/>
    </w:pPr>
    <w:rPr>
      <w:rFonts w:ascii="Times New Roman" w:eastAsia="Arial Unicode MS" w:hAnsi="Times New Roman" w:cs="Arial Unicode MS"/>
      <w:color w:val="000000"/>
      <w:sz w:val="24"/>
      <w:szCs w:val="24"/>
      <w:u w:color="000000"/>
      <w:bdr w:val="nil"/>
    </w:rPr>
  </w:style>
  <w:style w:type="character" w:styleId="Hyperlink">
    <w:name w:val="Hyperlink"/>
    <w:basedOn w:val="DefaultParagraphFont"/>
    <w:uiPriority w:val="99"/>
    <w:unhideWhenUsed/>
    <w:rsid w:val="00351948"/>
    <w:rPr>
      <w:color w:val="0000FF" w:themeColor="hyperlink"/>
      <w:u w:val="single"/>
    </w:rPr>
  </w:style>
  <w:style w:type="character" w:customStyle="1" w:styleId="hps">
    <w:name w:val="hps"/>
    <w:basedOn w:val="DefaultParagraphFont"/>
    <w:rsid w:val="00210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81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pex.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2AE42-B7B9-4A06-A606-27ECB6853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7FA7FCC9</Template>
  <TotalTime>34</TotalTime>
  <Pages>14</Pages>
  <Words>3553</Words>
  <Characters>20255</Characters>
  <Application>Microsoft Office Word</Application>
  <DocSecurity>0</DocSecurity>
  <Lines>168</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Tweede Kamer der Staten-Generaal</Company>
  <LinksUpToDate>false</LinksUpToDate>
  <CharactersWithSpaces>23761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Verstraten</dc:creator>
  <cp:lastModifiedBy>FRYDA Christiana</cp:lastModifiedBy>
  <cp:revision>8</cp:revision>
  <cp:lastPrinted>2016-02-05T15:31:00Z</cp:lastPrinted>
  <dcterms:created xsi:type="dcterms:W3CDTF">2016-02-29T14:12:00Z</dcterms:created>
  <dcterms:modified xsi:type="dcterms:W3CDTF">2016-02-29T15:05:00Z</dcterms:modified>
</cp:coreProperties>
</file>